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AF1" w:rsidRDefault="00FD7AF1"/>
    <w:p w:rsidR="00532A0A" w:rsidRDefault="00532A0A" w:rsidP="005E55DB">
      <w:pPr>
        <w:ind w:left="6372"/>
      </w:pPr>
      <w:r>
        <w:t xml:space="preserve">Jelenia Góra </w:t>
      </w:r>
      <w:r w:rsidR="008B7BCB">
        <w:t>03.12</w:t>
      </w:r>
      <w:r w:rsidR="000D4F51">
        <w:t>.2025</w:t>
      </w:r>
      <w:r w:rsidR="005E55DB">
        <w:br/>
      </w:r>
    </w:p>
    <w:p w:rsidR="00532A0A" w:rsidRPr="004552A3" w:rsidRDefault="00532A0A" w:rsidP="004552A3">
      <w:pPr>
        <w:jc w:val="center"/>
        <w:rPr>
          <w:b/>
        </w:rPr>
      </w:pPr>
      <w:r w:rsidRPr="00532A0A">
        <w:rPr>
          <w:b/>
        </w:rPr>
        <w:t xml:space="preserve">Zapytanie ofertowe nr </w:t>
      </w:r>
      <w:r w:rsidR="00BB63C9">
        <w:rPr>
          <w:b/>
        </w:rPr>
        <w:t>1</w:t>
      </w:r>
      <w:r w:rsidR="008B7BCB">
        <w:rPr>
          <w:b/>
        </w:rPr>
        <w:t>1</w:t>
      </w:r>
      <w:r w:rsidR="008F51B2">
        <w:rPr>
          <w:b/>
        </w:rPr>
        <w:t>/202</w:t>
      </w:r>
      <w:r w:rsidR="000D4F51">
        <w:rPr>
          <w:b/>
        </w:rPr>
        <w:t>5</w:t>
      </w:r>
      <w:r w:rsidR="008F51B2">
        <w:rPr>
          <w:b/>
        </w:rPr>
        <w:t>/AZ/</w:t>
      </w:r>
      <w:r w:rsidR="00B73443">
        <w:rPr>
          <w:b/>
        </w:rPr>
        <w:t>M</w:t>
      </w:r>
    </w:p>
    <w:p w:rsidR="001D0379" w:rsidRDefault="00532A0A" w:rsidP="001D0379">
      <w:pPr>
        <w:jc w:val="both"/>
      </w:pPr>
      <w:r>
        <w:t xml:space="preserve">pn. </w:t>
      </w:r>
      <w:r w:rsidR="008803BA">
        <w:t>dostawa</w:t>
      </w:r>
      <w:r w:rsidR="008803BA" w:rsidRPr="008803BA">
        <w:t xml:space="preserve"> pomocy dydaktycznych</w:t>
      </w:r>
      <w:r w:rsidR="00286FF4">
        <w:t xml:space="preserve"> i materiałów </w:t>
      </w:r>
      <w:r w:rsidR="008803BA" w:rsidRPr="008803BA">
        <w:t xml:space="preserve"> niezbędnych do realizacj</w:t>
      </w:r>
      <w:r w:rsidR="00016CC2">
        <w:t>i</w:t>
      </w:r>
      <w:r w:rsidR="008803BA" w:rsidRPr="008803BA">
        <w:t xml:space="preserve"> projektów edukacyjnych</w:t>
      </w:r>
      <w:r w:rsidR="00016CC2">
        <w:t xml:space="preserve"> w ramach projekt</w:t>
      </w:r>
      <w:r w:rsidR="00615B47">
        <w:t>u</w:t>
      </w:r>
      <w:r w:rsidR="00016CC2">
        <w:t xml:space="preserve"> „Akademia Zawodowców”.</w:t>
      </w:r>
    </w:p>
    <w:p w:rsidR="00CF511A" w:rsidRPr="00313115" w:rsidRDefault="00532A0A" w:rsidP="00313115">
      <w:pPr>
        <w:jc w:val="both"/>
      </w:pPr>
      <w:r w:rsidRPr="008F51B2">
        <w:rPr>
          <w:rStyle w:val="Pogrubienie"/>
          <w:rFonts w:cstheme="minorHAnsi"/>
          <w:b w:val="0"/>
        </w:rPr>
        <w:t xml:space="preserve">Zapytanie przeprowadzane jest </w:t>
      </w:r>
      <w:r w:rsidR="004146EA" w:rsidRPr="008F51B2">
        <w:rPr>
          <w:rStyle w:val="Pogrubienie"/>
          <w:rFonts w:cstheme="minorHAnsi"/>
          <w:b w:val="0"/>
        </w:rPr>
        <w:t xml:space="preserve"> w ramach</w:t>
      </w:r>
      <w:r w:rsidR="004146EA">
        <w:rPr>
          <w:rStyle w:val="Pogrubienie"/>
          <w:rFonts w:cstheme="minorHAnsi"/>
        </w:rPr>
        <w:t xml:space="preserve"> </w:t>
      </w:r>
      <w:r w:rsidRPr="00CF511A">
        <w:rPr>
          <w:rFonts w:cstheme="minorHAnsi"/>
          <w:iCs/>
        </w:rPr>
        <w:t xml:space="preserve">projektu pn. </w:t>
      </w:r>
      <w:r w:rsidRPr="00CF511A">
        <w:rPr>
          <w:rFonts w:cstheme="minorHAnsi"/>
          <w:i/>
        </w:rPr>
        <w:t xml:space="preserve">„Akademia Zawodowców” </w:t>
      </w:r>
      <w:r w:rsidRPr="00CF511A">
        <w:rPr>
          <w:rFonts w:cstheme="minorHAnsi"/>
        </w:rPr>
        <w:t xml:space="preserve">nr projektu: </w:t>
      </w:r>
      <w:r w:rsidR="000C54D1" w:rsidRPr="000C54D1">
        <w:rPr>
          <w:rFonts w:cstheme="minorHAnsi"/>
        </w:rPr>
        <w:t>FEDS.08.03-IZ.00-0005/24</w:t>
      </w:r>
      <w:r w:rsidRPr="00CF511A">
        <w:rPr>
          <w:rFonts w:cstheme="minorHAnsi"/>
        </w:rPr>
        <w:t xml:space="preserve">, </w:t>
      </w:r>
      <w:r w:rsidR="00CF511A">
        <w:rPr>
          <w:rFonts w:cstheme="minorHAnsi"/>
        </w:rPr>
        <w:t>realizowanego</w:t>
      </w:r>
      <w:r w:rsidRPr="00CF511A">
        <w:rPr>
          <w:rFonts w:cstheme="minorHAnsi"/>
        </w:rPr>
        <w:t xml:space="preserve"> w ramach </w:t>
      </w:r>
      <w:bookmarkStart w:id="0" w:name="_Hlk115859172"/>
      <w:r w:rsidR="00CF511A" w:rsidRPr="00CF511A">
        <w:rPr>
          <w:rFonts w:ascii="Calibri" w:eastAsia="Times New Roman" w:hAnsi="Calibri" w:cs="Calibri"/>
        </w:rPr>
        <w:t>Programu Fundusze Europejskie dla Dolnego Śląska 2021-2027</w:t>
      </w:r>
      <w:bookmarkStart w:id="1" w:name="_Hlk132281950"/>
      <w:r w:rsidR="00CF511A">
        <w:rPr>
          <w:rFonts w:ascii="Calibri" w:eastAsia="Times New Roman" w:hAnsi="Calibri" w:cs="Calibri"/>
        </w:rPr>
        <w:t xml:space="preserve">, </w:t>
      </w:r>
      <w:r w:rsidR="00CF511A" w:rsidRPr="00CF511A">
        <w:rPr>
          <w:rFonts w:ascii="Calibri" w:eastAsia="Times New Roman" w:hAnsi="Calibri" w:cs="Calibri"/>
        </w:rPr>
        <w:t xml:space="preserve">współfinansowanego ze środków Europejskiego Funduszu Społecznego </w:t>
      </w:r>
      <w:r w:rsidR="008A075E">
        <w:rPr>
          <w:rFonts w:ascii="Calibri" w:eastAsia="Times New Roman" w:hAnsi="Calibri" w:cs="Calibri"/>
        </w:rPr>
        <w:t>Plus</w:t>
      </w:r>
      <w:r w:rsidR="008F51B2">
        <w:rPr>
          <w:rFonts w:ascii="Calibri" w:eastAsia="Times New Roman" w:hAnsi="Calibri" w:cs="Calibri"/>
        </w:rPr>
        <w:t>.</w:t>
      </w:r>
      <w:bookmarkEnd w:id="0"/>
      <w:bookmarkEnd w:id="1"/>
      <w:r w:rsidR="00313115">
        <w:rPr>
          <w:rFonts w:ascii="Calibri" w:eastAsia="Times New Roman" w:hAnsi="Calibri" w:cs="Calibri"/>
        </w:rPr>
        <w:br/>
      </w:r>
    </w:p>
    <w:p w:rsidR="00532A0A" w:rsidRPr="00A11501" w:rsidRDefault="00532A0A" w:rsidP="00532A0A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textAlignment w:val="baseline"/>
        <w:rPr>
          <w:rFonts w:asciiTheme="minorHAnsi" w:hAnsiTheme="minorHAnsi" w:cs="Lucida Sans Unicode"/>
          <w:sz w:val="22"/>
          <w:szCs w:val="22"/>
        </w:rPr>
      </w:pPr>
      <w:r w:rsidRPr="008B4A9B">
        <w:rPr>
          <w:rFonts w:asciiTheme="minorHAnsi" w:hAnsiTheme="minorHAnsi" w:cs="Lucida Sans Unicode"/>
          <w:b/>
          <w:sz w:val="22"/>
          <w:szCs w:val="22"/>
        </w:rPr>
        <w:t>Zamawiający:</w:t>
      </w:r>
      <w:r>
        <w:rPr>
          <w:rFonts w:asciiTheme="minorHAnsi" w:hAnsiTheme="minorHAnsi" w:cs="Lucida Sans Unicode"/>
          <w:sz w:val="22"/>
          <w:szCs w:val="22"/>
        </w:rPr>
        <w:br/>
      </w:r>
      <w:r w:rsidRPr="00A11501">
        <w:rPr>
          <w:rFonts w:asciiTheme="minorHAnsi" w:hAnsiTheme="minorHAnsi" w:cs="Lucida Sans Unicode"/>
          <w:sz w:val="22"/>
          <w:szCs w:val="22"/>
        </w:rPr>
        <w:t>Fundacja Obrazy Bez Granic</w:t>
      </w:r>
      <w:r>
        <w:rPr>
          <w:rFonts w:asciiTheme="minorHAnsi" w:hAnsiTheme="minorHAnsi" w:cs="Lucida Sans Unicode"/>
          <w:sz w:val="22"/>
          <w:szCs w:val="22"/>
        </w:rPr>
        <w:br/>
        <w:t>siedziba: ul</w:t>
      </w:r>
      <w:r w:rsidR="00847E46">
        <w:rPr>
          <w:rFonts w:asciiTheme="minorHAnsi" w:hAnsiTheme="minorHAnsi" w:cs="Lucida Sans Unicode"/>
          <w:sz w:val="22"/>
          <w:szCs w:val="22"/>
        </w:rPr>
        <w:t>. Krótka 1/10 58-500</w:t>
      </w:r>
      <w:r>
        <w:rPr>
          <w:rFonts w:asciiTheme="minorHAnsi" w:hAnsiTheme="minorHAnsi" w:cs="Lucida Sans Unicode"/>
          <w:sz w:val="22"/>
          <w:szCs w:val="22"/>
        </w:rPr>
        <w:t xml:space="preserve"> Jelenia Góra</w:t>
      </w:r>
      <w:r>
        <w:rPr>
          <w:rFonts w:asciiTheme="minorHAnsi" w:hAnsiTheme="minorHAnsi" w:cs="Lucida Sans Unicode"/>
          <w:sz w:val="22"/>
          <w:szCs w:val="22"/>
        </w:rPr>
        <w:br/>
        <w:t>NIP: 6112620774</w:t>
      </w:r>
      <w:r w:rsidR="00510D83">
        <w:rPr>
          <w:rFonts w:asciiTheme="minorHAnsi" w:hAnsiTheme="minorHAnsi" w:cs="Lucida Sans Unicode"/>
          <w:sz w:val="22"/>
          <w:szCs w:val="22"/>
        </w:rPr>
        <w:br/>
        <w:t xml:space="preserve">REGON: </w:t>
      </w:r>
      <w:r w:rsidR="00510D83" w:rsidRPr="00510D83">
        <w:rPr>
          <w:rFonts w:asciiTheme="minorHAnsi" w:hAnsiTheme="minorHAnsi" w:cs="Lucida Sans Unicode"/>
          <w:bCs/>
          <w:sz w:val="22"/>
          <w:szCs w:val="22"/>
        </w:rPr>
        <w:t>020498504</w:t>
      </w:r>
      <w:r w:rsidRPr="00A11501">
        <w:rPr>
          <w:rFonts w:asciiTheme="minorHAnsi" w:hAnsiTheme="minorHAnsi" w:cs="Lucida Sans Unicode"/>
          <w:sz w:val="22"/>
          <w:szCs w:val="22"/>
        </w:rPr>
        <w:br/>
        <w:t xml:space="preserve">tel: 501 411 199, e-mail: </w:t>
      </w:r>
      <w:hyperlink r:id="rId9" w:history="1">
        <w:r w:rsidRPr="00A11501">
          <w:rPr>
            <w:rStyle w:val="Hipercze"/>
            <w:rFonts w:asciiTheme="minorHAnsi" w:hAnsiTheme="minorHAnsi" w:cs="Lucida Sans Unicode"/>
            <w:sz w:val="22"/>
            <w:szCs w:val="22"/>
          </w:rPr>
          <w:t>obrazybezgranic@gmail.com</w:t>
        </w:r>
      </w:hyperlink>
      <w:r>
        <w:rPr>
          <w:rFonts w:asciiTheme="minorHAnsi" w:hAnsiTheme="minorHAnsi" w:cs="Lucida Sans Unicode"/>
          <w:sz w:val="22"/>
          <w:szCs w:val="22"/>
        </w:rPr>
        <w:br/>
      </w:r>
      <w:r w:rsidR="005E55DB">
        <w:rPr>
          <w:rFonts w:asciiTheme="minorHAnsi" w:hAnsiTheme="minorHAnsi" w:cs="Lucida Sans Unicode"/>
          <w:sz w:val="22"/>
          <w:szCs w:val="22"/>
        </w:rPr>
        <w:br/>
      </w:r>
    </w:p>
    <w:p w:rsidR="000A62B3" w:rsidRDefault="000A62B3" w:rsidP="00532A0A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Theme="minorHAnsi" w:hAnsiTheme="minorHAnsi" w:cs="Lucida Sans Unicode"/>
          <w:b/>
          <w:sz w:val="22"/>
          <w:szCs w:val="22"/>
        </w:rPr>
      </w:pPr>
      <w:r w:rsidRPr="000A62B3">
        <w:rPr>
          <w:rFonts w:asciiTheme="minorHAnsi" w:hAnsiTheme="minorHAnsi" w:cs="Lucida Sans Unicode"/>
          <w:b/>
          <w:sz w:val="22"/>
          <w:szCs w:val="22"/>
        </w:rPr>
        <w:t>Postanowienia ogólne:</w:t>
      </w:r>
    </w:p>
    <w:p w:rsidR="004D2B3A" w:rsidRPr="000A62B3" w:rsidRDefault="004D2B3A" w:rsidP="004D2B3A">
      <w:pPr>
        <w:pStyle w:val="NormalnyWeb"/>
        <w:shd w:val="clear" w:color="auto" w:fill="FFFFFF"/>
        <w:spacing w:before="0" w:beforeAutospacing="0" w:after="0" w:afterAutospacing="0"/>
        <w:ind w:left="284"/>
        <w:jc w:val="both"/>
        <w:textAlignment w:val="baseline"/>
        <w:rPr>
          <w:rFonts w:asciiTheme="minorHAnsi" w:hAnsiTheme="minorHAnsi" w:cs="Lucida Sans Unicode"/>
          <w:b/>
          <w:sz w:val="22"/>
          <w:szCs w:val="22"/>
        </w:rPr>
      </w:pPr>
    </w:p>
    <w:p w:rsidR="00AB7BDA" w:rsidRDefault="004535E3" w:rsidP="001D0379">
      <w:pPr>
        <w:pStyle w:val="Normalny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="Lucida Sans Unicode"/>
          <w:sz w:val="22"/>
          <w:szCs w:val="22"/>
        </w:rPr>
      </w:pPr>
      <w:r>
        <w:rPr>
          <w:rFonts w:asciiTheme="minorHAnsi" w:hAnsiTheme="minorHAnsi" w:cs="Lucida Sans Unicode"/>
          <w:sz w:val="22"/>
          <w:szCs w:val="22"/>
        </w:rPr>
        <w:t xml:space="preserve">1. </w:t>
      </w:r>
      <w:r w:rsidR="000A62B3" w:rsidRPr="000275B8">
        <w:rPr>
          <w:rFonts w:asciiTheme="minorHAnsi" w:hAnsiTheme="minorHAnsi" w:cs="Lucida Sans Unicode"/>
          <w:sz w:val="22"/>
          <w:szCs w:val="22"/>
        </w:rPr>
        <w:t>Zamówienie  udzielane jest zgodnie z z</w:t>
      </w:r>
      <w:r w:rsidR="00B91B31">
        <w:rPr>
          <w:rFonts w:asciiTheme="minorHAnsi" w:hAnsiTheme="minorHAnsi" w:cs="Lucida Sans Unicode"/>
          <w:sz w:val="22"/>
          <w:szCs w:val="22"/>
        </w:rPr>
        <w:t>asadą konkurencyjności oraz nie</w:t>
      </w:r>
      <w:r w:rsidR="000A62B3" w:rsidRPr="000275B8">
        <w:rPr>
          <w:rFonts w:asciiTheme="minorHAnsi" w:hAnsiTheme="minorHAnsi" w:cs="Lucida Sans Unicode"/>
          <w:sz w:val="22"/>
          <w:szCs w:val="22"/>
        </w:rPr>
        <w:t xml:space="preserve"> podlega  przepisom ust</w:t>
      </w:r>
      <w:r w:rsidR="000A62B3">
        <w:rPr>
          <w:rFonts w:asciiTheme="minorHAnsi" w:hAnsiTheme="minorHAnsi" w:cs="Lucida Sans Unicode"/>
          <w:sz w:val="22"/>
          <w:szCs w:val="22"/>
        </w:rPr>
        <w:t xml:space="preserve">awy Prawo Zamówień Publicznych. </w:t>
      </w:r>
      <w:r w:rsidR="000A62B3" w:rsidRPr="000275B8">
        <w:rPr>
          <w:rFonts w:asciiTheme="minorHAnsi" w:hAnsiTheme="minorHAnsi" w:cs="Lucida Sans Unicode"/>
          <w:sz w:val="22"/>
          <w:szCs w:val="22"/>
        </w:rPr>
        <w:t>Dokumentem regulującym są  Wytyczne dotyczące kwalifikowalności wydatków na lata 2021-2027.</w:t>
      </w:r>
    </w:p>
    <w:p w:rsidR="00F82282" w:rsidRPr="00E17A55" w:rsidRDefault="004535E3" w:rsidP="001D0379">
      <w:pPr>
        <w:pStyle w:val="Normalny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="Lucida Sans Unicode"/>
          <w:sz w:val="22"/>
          <w:szCs w:val="22"/>
        </w:rPr>
        <w:t xml:space="preserve">2. </w:t>
      </w:r>
      <w:r w:rsidRPr="004535E3">
        <w:rPr>
          <w:rFonts w:asciiTheme="minorHAnsi" w:hAnsiTheme="minorHAnsi" w:cs="Lucida Sans Unicode"/>
          <w:sz w:val="22"/>
          <w:szCs w:val="22"/>
        </w:rPr>
        <w:t xml:space="preserve">Postępowanie będzie prowadzone w sposób zapewniający zachowanie uczciwej konkurencji i równe traktowanie </w:t>
      </w:r>
      <w:r w:rsidR="00D96A0A">
        <w:rPr>
          <w:rFonts w:asciiTheme="minorHAnsi" w:hAnsiTheme="minorHAnsi" w:cs="Lucida Sans Unicode"/>
          <w:sz w:val="22"/>
          <w:szCs w:val="22"/>
        </w:rPr>
        <w:t>Oferentów</w:t>
      </w:r>
      <w:r w:rsidRPr="004535E3">
        <w:rPr>
          <w:rFonts w:asciiTheme="minorHAnsi" w:hAnsiTheme="minorHAnsi" w:cs="Lucida Sans Unicode"/>
          <w:sz w:val="22"/>
          <w:szCs w:val="22"/>
        </w:rPr>
        <w:t>, a także zgodnie z warunkami i procedurami określonymi w Wytycznych.</w:t>
      </w:r>
      <w:r w:rsidR="00F140AD">
        <w:rPr>
          <w:rFonts w:asciiTheme="minorHAnsi" w:hAnsiTheme="minorHAnsi" w:cs="Lucida Sans Unicode"/>
          <w:sz w:val="22"/>
          <w:szCs w:val="22"/>
        </w:rPr>
        <w:br/>
      </w:r>
      <w:r>
        <w:rPr>
          <w:rFonts w:asciiTheme="minorHAnsi" w:hAnsiTheme="minorHAnsi" w:cs="Lucida Sans Unicode"/>
          <w:sz w:val="22"/>
          <w:szCs w:val="22"/>
        </w:rPr>
        <w:t xml:space="preserve">3. </w:t>
      </w:r>
      <w:r w:rsidR="000A62B3">
        <w:rPr>
          <w:rFonts w:asciiTheme="minorHAnsi" w:hAnsiTheme="minorHAnsi" w:cs="Lucida Sans Unicode"/>
          <w:sz w:val="22"/>
          <w:szCs w:val="22"/>
        </w:rPr>
        <w:t xml:space="preserve"> </w:t>
      </w:r>
      <w:r w:rsidR="00F82282" w:rsidRPr="00E17A55">
        <w:rPr>
          <w:rFonts w:asciiTheme="minorHAnsi" w:hAnsiTheme="minorHAnsi" w:cstheme="minorHAnsi"/>
          <w:sz w:val="22"/>
        </w:rPr>
        <w:t xml:space="preserve">Postępowanie prowadzone jest z poszanowaniem zasad horyzontalnych, tym samym </w:t>
      </w:r>
      <w:r w:rsidR="00F82282">
        <w:rPr>
          <w:rFonts w:asciiTheme="minorHAnsi" w:hAnsiTheme="minorHAnsi" w:cstheme="minorHAnsi"/>
          <w:sz w:val="22"/>
        </w:rPr>
        <w:t>Oferenci</w:t>
      </w:r>
      <w:r w:rsidR="00F82282" w:rsidRPr="00E17A55">
        <w:rPr>
          <w:rFonts w:asciiTheme="minorHAnsi" w:hAnsiTheme="minorHAnsi" w:cstheme="minorHAnsi"/>
          <w:sz w:val="22"/>
        </w:rPr>
        <w:t xml:space="preserve"> składając ofertę potwierdzają ze została ona przygotowana w poszanowaniu </w:t>
      </w:r>
      <w:r w:rsidR="00F82282">
        <w:rPr>
          <w:rFonts w:asciiTheme="minorHAnsi" w:hAnsiTheme="minorHAnsi" w:cstheme="minorHAnsi"/>
          <w:sz w:val="22"/>
        </w:rPr>
        <w:t>tych zasad,</w:t>
      </w:r>
      <w:r w:rsidR="00F82282" w:rsidRPr="00E17A55">
        <w:rPr>
          <w:rFonts w:asciiTheme="minorHAnsi" w:hAnsiTheme="minorHAnsi" w:cstheme="minorHAnsi"/>
          <w:sz w:val="22"/>
        </w:rPr>
        <w:t xml:space="preserve"> tj.:</w:t>
      </w:r>
    </w:p>
    <w:p w:rsidR="00F82282" w:rsidRDefault="00F82282" w:rsidP="001D0379">
      <w:pPr>
        <w:pStyle w:val="Normalny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</w:rPr>
      </w:pPr>
      <w:r w:rsidRPr="00E17A55">
        <w:rPr>
          <w:rFonts w:asciiTheme="minorHAnsi" w:hAnsiTheme="minorHAnsi" w:cstheme="minorHAnsi"/>
          <w:sz w:val="22"/>
          <w:szCs w:val="22"/>
        </w:rPr>
        <w:t>a) zasady równości szans i niedyskryminacji, w tym dostępności dla osób z niepełnosprawn</w:t>
      </w:r>
      <w:r>
        <w:rPr>
          <w:rFonts w:asciiTheme="minorHAnsi" w:hAnsiTheme="minorHAnsi" w:cstheme="minorHAnsi"/>
          <w:sz w:val="22"/>
          <w:szCs w:val="22"/>
        </w:rPr>
        <w:t>ościami;</w:t>
      </w:r>
    </w:p>
    <w:p w:rsidR="00F82282" w:rsidRPr="00E17A55" w:rsidRDefault="00F82282" w:rsidP="001D0379">
      <w:pPr>
        <w:pStyle w:val="Normalny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</w:rPr>
      </w:pPr>
      <w:r w:rsidRPr="00E17A55">
        <w:rPr>
          <w:rFonts w:asciiTheme="minorHAnsi" w:hAnsiTheme="minorHAnsi" w:cstheme="minorHAnsi"/>
          <w:sz w:val="22"/>
          <w:szCs w:val="22"/>
        </w:rPr>
        <w:t>b</w:t>
      </w:r>
      <w:r>
        <w:rPr>
          <w:rFonts w:asciiTheme="minorHAnsi" w:hAnsiTheme="minorHAnsi" w:cstheme="minorHAnsi"/>
          <w:sz w:val="22"/>
          <w:szCs w:val="22"/>
        </w:rPr>
        <w:t>)</w:t>
      </w:r>
      <w:r w:rsidRPr="00E17A55">
        <w:rPr>
          <w:rFonts w:asciiTheme="minorHAnsi" w:hAnsiTheme="minorHAnsi" w:cstheme="minorHAnsi"/>
          <w:sz w:val="22"/>
          <w:szCs w:val="22"/>
        </w:rPr>
        <w:t xml:space="preserve"> zasady równości kobiet i mężczyzn;</w:t>
      </w:r>
    </w:p>
    <w:p w:rsidR="00F82282" w:rsidRPr="00E17A55" w:rsidRDefault="00F82282" w:rsidP="001D0379">
      <w:pPr>
        <w:pStyle w:val="Normalny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</w:rPr>
      </w:pPr>
      <w:r w:rsidRPr="00E17A55">
        <w:rPr>
          <w:rFonts w:asciiTheme="minorHAnsi" w:hAnsiTheme="minorHAnsi" w:cstheme="minorHAnsi"/>
          <w:sz w:val="22"/>
          <w:szCs w:val="22"/>
        </w:rPr>
        <w:t>c) zasady zrównoważonego rozwoju;</w:t>
      </w:r>
    </w:p>
    <w:p w:rsidR="00F82282" w:rsidRPr="00E17A55" w:rsidRDefault="00F82282" w:rsidP="001D0379">
      <w:pPr>
        <w:pStyle w:val="Normalny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</w:rPr>
      </w:pPr>
      <w:r w:rsidRPr="00E17A55">
        <w:rPr>
          <w:rFonts w:asciiTheme="minorHAnsi" w:hAnsiTheme="minorHAnsi" w:cstheme="minorHAnsi"/>
          <w:sz w:val="22"/>
          <w:szCs w:val="22"/>
        </w:rPr>
        <w:t>d) zasady „nie czyń poważnych szkód” (DNSH - Do Not Significant Harm) oraz z przestrzeganiem Karty Praw Podstawowych Unii Europejskiej oraz Konwencji ONZ o Pr</w:t>
      </w:r>
      <w:r>
        <w:rPr>
          <w:rFonts w:asciiTheme="minorHAnsi" w:hAnsiTheme="minorHAnsi" w:cstheme="minorHAnsi"/>
          <w:sz w:val="22"/>
          <w:szCs w:val="22"/>
        </w:rPr>
        <w:t xml:space="preserve">awach Osób </w:t>
      </w:r>
      <w:r w:rsidRPr="00E17A55">
        <w:rPr>
          <w:rFonts w:asciiTheme="minorHAnsi" w:hAnsiTheme="minorHAnsi" w:cstheme="minorHAnsi"/>
          <w:sz w:val="22"/>
          <w:szCs w:val="22"/>
        </w:rPr>
        <w:t>Niepełn</w:t>
      </w:r>
      <w:r>
        <w:rPr>
          <w:rFonts w:asciiTheme="minorHAnsi" w:hAnsiTheme="minorHAnsi" w:cstheme="minorHAnsi"/>
          <w:sz w:val="22"/>
          <w:szCs w:val="22"/>
        </w:rPr>
        <w:t>osprawnych.</w:t>
      </w:r>
    </w:p>
    <w:p w:rsidR="00F520FE" w:rsidRPr="005E55DB" w:rsidRDefault="00F82282" w:rsidP="001D0379">
      <w:pPr>
        <w:pStyle w:val="Normalny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="Lucida Sans Unicode"/>
          <w:color w:val="0000FF" w:themeColor="hyperlink"/>
          <w:sz w:val="22"/>
          <w:szCs w:val="22"/>
          <w:u w:val="single"/>
        </w:rPr>
      </w:pPr>
      <w:r w:rsidRPr="00E17A55">
        <w:rPr>
          <w:rFonts w:asciiTheme="minorHAnsi" w:hAnsiTheme="minorHAnsi" w:cstheme="minorHAnsi"/>
          <w:sz w:val="22"/>
          <w:szCs w:val="22"/>
        </w:rPr>
        <w:t xml:space="preserve">Zachowanie zgodności z powyższymi zasadami obowiązuje  </w:t>
      </w:r>
      <w:r>
        <w:rPr>
          <w:rFonts w:asciiTheme="minorHAnsi" w:hAnsiTheme="minorHAnsi" w:cstheme="minorHAnsi"/>
          <w:sz w:val="22"/>
          <w:szCs w:val="22"/>
        </w:rPr>
        <w:t>Wykonawcę</w:t>
      </w:r>
      <w:r w:rsidRPr="00E17A55">
        <w:rPr>
          <w:rFonts w:asciiTheme="minorHAnsi" w:hAnsiTheme="minorHAnsi" w:cstheme="minorHAnsi"/>
          <w:sz w:val="22"/>
          <w:szCs w:val="22"/>
        </w:rPr>
        <w:t xml:space="preserve">  podczas realizacji przedmiotu  zamówienia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17A5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="Lucida Sans Unicode"/>
          <w:sz w:val="22"/>
          <w:szCs w:val="22"/>
        </w:rPr>
        <w:br/>
        <w:t xml:space="preserve">4. </w:t>
      </w:r>
      <w:r w:rsidR="000A62B3" w:rsidRPr="000A62B3">
        <w:rPr>
          <w:rFonts w:asciiTheme="minorHAnsi" w:hAnsiTheme="minorHAnsi" w:cs="Lucida Sans Unicode"/>
          <w:sz w:val="22"/>
          <w:szCs w:val="22"/>
        </w:rPr>
        <w:t>Oferta jak i załączniki do oferty powinny zostać sporządzone przez Oferenta według warunków i postanowień z</w:t>
      </w:r>
      <w:r w:rsidR="000A62B3">
        <w:rPr>
          <w:rFonts w:asciiTheme="minorHAnsi" w:hAnsiTheme="minorHAnsi" w:cs="Lucida Sans Unicode"/>
          <w:sz w:val="22"/>
          <w:szCs w:val="22"/>
        </w:rPr>
        <w:t>awartych w zapytaniu ofertowym.</w:t>
      </w:r>
      <w:r w:rsidR="00F140AD">
        <w:rPr>
          <w:rFonts w:asciiTheme="minorHAnsi" w:hAnsiTheme="minorHAnsi" w:cs="Lucida Sans Unicode"/>
          <w:sz w:val="22"/>
          <w:szCs w:val="22"/>
        </w:rPr>
        <w:br/>
      </w:r>
      <w:r>
        <w:rPr>
          <w:rFonts w:asciiTheme="minorHAnsi" w:hAnsiTheme="minorHAnsi" w:cs="Lucida Sans Unicode"/>
          <w:sz w:val="22"/>
          <w:szCs w:val="22"/>
        </w:rPr>
        <w:t>5</w:t>
      </w:r>
      <w:r w:rsidR="004535E3">
        <w:rPr>
          <w:rFonts w:asciiTheme="minorHAnsi" w:hAnsiTheme="minorHAnsi" w:cs="Lucida Sans Unicode"/>
          <w:sz w:val="22"/>
          <w:szCs w:val="22"/>
        </w:rPr>
        <w:t xml:space="preserve">. </w:t>
      </w:r>
      <w:r w:rsidR="000A62B3" w:rsidRPr="000A62B3">
        <w:rPr>
          <w:rFonts w:asciiTheme="minorHAnsi" w:hAnsiTheme="minorHAnsi" w:cs="Lucida Sans Unicode"/>
          <w:sz w:val="22"/>
          <w:szCs w:val="22"/>
        </w:rPr>
        <w:t xml:space="preserve"> Oferent ponosi wszelkie koszty związane z przygotowaniem i</w:t>
      </w:r>
      <w:r w:rsidR="000A62B3">
        <w:rPr>
          <w:rFonts w:asciiTheme="minorHAnsi" w:hAnsiTheme="minorHAnsi" w:cs="Lucida Sans Unicode"/>
          <w:sz w:val="22"/>
          <w:szCs w:val="22"/>
        </w:rPr>
        <w:t xml:space="preserve"> złożeniem oferty. </w:t>
      </w:r>
      <w:r w:rsidR="00F140AD">
        <w:rPr>
          <w:rFonts w:asciiTheme="minorHAnsi" w:hAnsiTheme="minorHAnsi" w:cs="Lucida Sans Unicode"/>
          <w:sz w:val="22"/>
          <w:szCs w:val="22"/>
        </w:rPr>
        <w:br/>
      </w:r>
      <w:r>
        <w:rPr>
          <w:rFonts w:asciiTheme="minorHAnsi" w:hAnsiTheme="minorHAnsi" w:cs="Lucida Sans Unicode"/>
          <w:sz w:val="22"/>
          <w:szCs w:val="22"/>
        </w:rPr>
        <w:t>6</w:t>
      </w:r>
      <w:r w:rsidR="004535E3">
        <w:rPr>
          <w:rFonts w:asciiTheme="minorHAnsi" w:hAnsiTheme="minorHAnsi" w:cs="Lucida Sans Unicode"/>
          <w:sz w:val="22"/>
          <w:szCs w:val="22"/>
        </w:rPr>
        <w:t xml:space="preserve">.  </w:t>
      </w:r>
      <w:r w:rsidR="000A62B3" w:rsidRPr="000A62B3">
        <w:rPr>
          <w:rFonts w:asciiTheme="minorHAnsi" w:hAnsiTheme="minorHAnsi" w:cs="Lucida Sans Unicode"/>
          <w:sz w:val="22"/>
          <w:szCs w:val="22"/>
        </w:rPr>
        <w:t xml:space="preserve">Zapytanie ofertowe zostało </w:t>
      </w:r>
      <w:r w:rsidR="00C05CD2">
        <w:rPr>
          <w:rFonts w:asciiTheme="minorHAnsi" w:hAnsiTheme="minorHAnsi" w:cs="Lucida Sans Unicode"/>
          <w:sz w:val="22"/>
          <w:szCs w:val="22"/>
        </w:rPr>
        <w:t>upublicznione</w:t>
      </w:r>
      <w:r w:rsidR="000A62B3" w:rsidRPr="000A62B3">
        <w:rPr>
          <w:rFonts w:asciiTheme="minorHAnsi" w:hAnsiTheme="minorHAnsi" w:cs="Lucida Sans Unicode"/>
          <w:sz w:val="22"/>
          <w:szCs w:val="22"/>
        </w:rPr>
        <w:t xml:space="preserve"> na stronie</w:t>
      </w:r>
      <w:r w:rsidR="000A62B3">
        <w:rPr>
          <w:rFonts w:asciiTheme="minorHAnsi" w:hAnsiTheme="minorHAnsi" w:cs="Lucida Sans Unicode"/>
          <w:sz w:val="22"/>
          <w:szCs w:val="22"/>
        </w:rPr>
        <w:t>:</w:t>
      </w:r>
      <w:r w:rsidR="001D0379">
        <w:rPr>
          <w:rFonts w:asciiTheme="minorHAnsi" w:hAnsiTheme="minorHAnsi" w:cs="Lucida Sans Unicode"/>
          <w:sz w:val="22"/>
          <w:szCs w:val="22"/>
        </w:rPr>
        <w:t xml:space="preserve"> </w:t>
      </w:r>
      <w:hyperlink r:id="rId10" w:history="1">
        <w:r w:rsidR="004535E3" w:rsidRPr="006E75DE">
          <w:rPr>
            <w:rStyle w:val="Hipercze"/>
            <w:rFonts w:asciiTheme="minorHAnsi" w:hAnsiTheme="minorHAnsi" w:cs="Lucida Sans Unicode"/>
            <w:sz w:val="22"/>
            <w:szCs w:val="22"/>
          </w:rPr>
          <w:t>https://bazakonkurencyjnosci.funduszeeuropejskie.gov.pl</w:t>
        </w:r>
      </w:hyperlink>
      <w:r w:rsidR="00F520FE">
        <w:rPr>
          <w:rFonts w:asciiTheme="minorHAnsi" w:hAnsiTheme="minorHAnsi" w:cs="Lucida Sans Unicode"/>
          <w:sz w:val="22"/>
          <w:szCs w:val="22"/>
        </w:rPr>
        <w:br/>
      </w:r>
      <w:r>
        <w:rPr>
          <w:rFonts w:asciiTheme="minorHAnsi" w:hAnsiTheme="minorHAnsi" w:cs="Lucida Sans Unicode"/>
          <w:sz w:val="22"/>
          <w:szCs w:val="22"/>
        </w:rPr>
        <w:t>7</w:t>
      </w:r>
      <w:r w:rsidR="000A62B3">
        <w:rPr>
          <w:rFonts w:asciiTheme="minorHAnsi" w:hAnsiTheme="minorHAnsi" w:cs="Lucida Sans Unicode"/>
          <w:sz w:val="22"/>
          <w:szCs w:val="22"/>
        </w:rPr>
        <w:t xml:space="preserve">. </w:t>
      </w:r>
      <w:r w:rsidR="007D0D32" w:rsidRPr="007D0D32">
        <w:rPr>
          <w:rFonts w:asciiTheme="minorHAnsi" w:hAnsiTheme="minorHAnsi" w:cs="Lucida Sans Unicode"/>
          <w:sz w:val="22"/>
          <w:szCs w:val="22"/>
        </w:rPr>
        <w:t xml:space="preserve">Zamawiający </w:t>
      </w:r>
      <w:r w:rsidR="003150E8">
        <w:rPr>
          <w:rFonts w:asciiTheme="minorHAnsi" w:hAnsiTheme="minorHAnsi" w:cs="Lucida Sans Unicode"/>
          <w:sz w:val="22"/>
          <w:szCs w:val="22"/>
        </w:rPr>
        <w:t xml:space="preserve">nie dopuszcza możliwości </w:t>
      </w:r>
      <w:r w:rsidR="007D0D32" w:rsidRPr="007D0D32">
        <w:rPr>
          <w:rFonts w:asciiTheme="minorHAnsi" w:hAnsiTheme="minorHAnsi" w:cs="Lucida Sans Unicode"/>
          <w:sz w:val="22"/>
          <w:szCs w:val="22"/>
        </w:rPr>
        <w:t>składania ofert częściowych</w:t>
      </w:r>
      <w:r w:rsidR="003150E8">
        <w:rPr>
          <w:rFonts w:asciiTheme="minorHAnsi" w:hAnsiTheme="minorHAnsi" w:cs="Lucida Sans Unicode"/>
          <w:sz w:val="22"/>
          <w:szCs w:val="22"/>
        </w:rPr>
        <w:t>.</w:t>
      </w:r>
      <w:r w:rsidR="007D0D32" w:rsidRPr="007D0D32">
        <w:rPr>
          <w:rFonts w:asciiTheme="minorHAnsi" w:hAnsiTheme="minorHAnsi" w:cs="Lucida Sans Unicode"/>
          <w:sz w:val="22"/>
          <w:szCs w:val="22"/>
        </w:rPr>
        <w:t xml:space="preserve"> </w:t>
      </w:r>
      <w:r w:rsidR="007D0D32">
        <w:rPr>
          <w:rFonts w:asciiTheme="minorHAnsi" w:hAnsiTheme="minorHAnsi" w:cs="Lucida Sans Unicode"/>
          <w:sz w:val="22"/>
          <w:szCs w:val="22"/>
        </w:rPr>
        <w:br/>
      </w:r>
      <w:r>
        <w:rPr>
          <w:rFonts w:asciiTheme="minorHAnsi" w:hAnsiTheme="minorHAnsi" w:cs="Lucida Sans Unicode"/>
          <w:sz w:val="22"/>
          <w:szCs w:val="22"/>
        </w:rPr>
        <w:t>8</w:t>
      </w:r>
      <w:r w:rsidR="007D0D32" w:rsidRPr="007D0D32">
        <w:rPr>
          <w:rFonts w:asciiTheme="minorHAnsi" w:hAnsiTheme="minorHAnsi" w:cs="Lucida Sans Unicode"/>
          <w:sz w:val="22"/>
          <w:szCs w:val="22"/>
        </w:rPr>
        <w:t xml:space="preserve">. Zamawiający </w:t>
      </w:r>
      <w:r w:rsidR="003150E8">
        <w:rPr>
          <w:rFonts w:asciiTheme="minorHAnsi" w:hAnsiTheme="minorHAnsi" w:cs="Lucida Sans Unicode"/>
          <w:sz w:val="22"/>
          <w:szCs w:val="22"/>
        </w:rPr>
        <w:t xml:space="preserve">nie </w:t>
      </w:r>
      <w:r w:rsidR="007D0D32" w:rsidRPr="007D0D32">
        <w:rPr>
          <w:rFonts w:asciiTheme="minorHAnsi" w:hAnsiTheme="minorHAnsi" w:cs="Lucida Sans Unicode"/>
          <w:sz w:val="22"/>
          <w:szCs w:val="22"/>
        </w:rPr>
        <w:t>dopuszcza możliwości składania ofert wariantowych</w:t>
      </w:r>
      <w:r w:rsidR="003150E8">
        <w:rPr>
          <w:rFonts w:asciiTheme="minorHAnsi" w:hAnsiTheme="minorHAnsi" w:cs="Lucida Sans Unicode"/>
          <w:sz w:val="22"/>
          <w:szCs w:val="22"/>
        </w:rPr>
        <w:t>.</w:t>
      </w:r>
      <w:r w:rsidR="007D0D32" w:rsidRPr="007D0D32">
        <w:rPr>
          <w:rFonts w:asciiTheme="minorHAnsi" w:hAnsiTheme="minorHAnsi" w:cs="Lucida Sans Unicode"/>
          <w:sz w:val="22"/>
          <w:szCs w:val="22"/>
        </w:rPr>
        <w:t xml:space="preserve"> </w:t>
      </w:r>
      <w:r w:rsidR="005E55DB">
        <w:rPr>
          <w:rFonts w:asciiTheme="minorHAnsi" w:hAnsiTheme="minorHAnsi" w:cs="Lucida Sans Unicode"/>
          <w:sz w:val="22"/>
          <w:szCs w:val="22"/>
        </w:rPr>
        <w:br/>
      </w:r>
      <w:r w:rsidR="005E55DB">
        <w:rPr>
          <w:rFonts w:asciiTheme="minorHAnsi" w:hAnsiTheme="minorHAnsi" w:cs="Lucida Sans Unicode"/>
          <w:sz w:val="22"/>
          <w:szCs w:val="22"/>
        </w:rPr>
        <w:br/>
      </w:r>
      <w:r w:rsidR="007D0D32">
        <w:rPr>
          <w:rFonts w:asciiTheme="minorHAnsi" w:hAnsiTheme="minorHAnsi" w:cs="Lucida Sans Unicode"/>
          <w:sz w:val="22"/>
          <w:szCs w:val="22"/>
        </w:rPr>
        <w:lastRenderedPageBreak/>
        <w:br/>
      </w:r>
      <w:r w:rsidR="0053035C" w:rsidRPr="00867F0A">
        <w:rPr>
          <w:rFonts w:asciiTheme="minorHAnsi" w:hAnsiTheme="minorHAnsi" w:cstheme="minorHAnsi"/>
          <w:sz w:val="22"/>
          <w:szCs w:val="22"/>
        </w:rPr>
        <w:t xml:space="preserve">9. Postępowanie obejmuje </w:t>
      </w:r>
      <w:r w:rsidR="00867F0A">
        <w:rPr>
          <w:rFonts w:asciiTheme="minorHAnsi" w:hAnsiTheme="minorHAnsi" w:cstheme="minorHAnsi"/>
          <w:sz w:val="22"/>
          <w:szCs w:val="22"/>
        </w:rPr>
        <w:t xml:space="preserve"> część zamówienia.</w:t>
      </w:r>
      <w:r w:rsidR="0053035C" w:rsidRPr="00867F0A">
        <w:rPr>
          <w:rFonts w:asciiTheme="minorHAnsi" w:hAnsiTheme="minorHAnsi" w:cstheme="minorHAnsi"/>
          <w:sz w:val="22"/>
          <w:szCs w:val="22"/>
        </w:rPr>
        <w:t xml:space="preserve"> </w:t>
      </w:r>
      <w:r w:rsidR="00867F0A">
        <w:rPr>
          <w:rFonts w:asciiTheme="minorHAnsi" w:hAnsiTheme="minorHAnsi" w:cstheme="minorHAnsi"/>
          <w:sz w:val="22"/>
          <w:szCs w:val="22"/>
        </w:rPr>
        <w:t>Z</w:t>
      </w:r>
      <w:r w:rsidR="0053035C" w:rsidRPr="00867F0A">
        <w:rPr>
          <w:rFonts w:asciiTheme="minorHAnsi" w:hAnsiTheme="minorHAnsi" w:cstheme="minorHAnsi"/>
          <w:sz w:val="22"/>
          <w:szCs w:val="22"/>
        </w:rPr>
        <w:t xml:space="preserve">akres całego zamówienia to </w:t>
      </w:r>
      <w:r w:rsidR="00615B47">
        <w:rPr>
          <w:rFonts w:asciiTheme="minorHAnsi" w:hAnsiTheme="minorHAnsi" w:cstheme="minorHAnsi"/>
          <w:sz w:val="22"/>
          <w:szCs w:val="22"/>
        </w:rPr>
        <w:t>dostawa pomocy dydaktycznych do realizacji 156</w:t>
      </w:r>
      <w:r w:rsidR="0053035C" w:rsidRPr="00867F0A">
        <w:rPr>
          <w:rFonts w:asciiTheme="minorHAnsi" w:hAnsiTheme="minorHAnsi" w:cstheme="minorHAnsi"/>
          <w:sz w:val="22"/>
          <w:szCs w:val="22"/>
        </w:rPr>
        <w:t xml:space="preserve"> projektów edukacyjnych dla młodzieży, o różnym zakresie tematycznym, w okresie do grudnia 2026r. Pozostałe części zamów</w:t>
      </w:r>
      <w:r w:rsidR="002569BC" w:rsidRPr="00867F0A">
        <w:rPr>
          <w:rFonts w:asciiTheme="minorHAnsi" w:hAnsiTheme="minorHAnsi" w:cstheme="minorHAnsi"/>
          <w:sz w:val="22"/>
          <w:szCs w:val="22"/>
        </w:rPr>
        <w:t>ienia będą  sukcesywnie publikowane w BK2021.</w:t>
      </w:r>
    </w:p>
    <w:p w:rsidR="000A62B3" w:rsidRPr="006A6F12" w:rsidRDefault="007D0D32" w:rsidP="000A62B3">
      <w:pPr>
        <w:pStyle w:val="NormalnyWeb"/>
        <w:shd w:val="clear" w:color="auto" w:fill="FFFFFF"/>
        <w:textAlignment w:val="baseline"/>
        <w:rPr>
          <w:rFonts w:asciiTheme="minorHAnsi" w:hAnsiTheme="minorHAnsi" w:cs="Lucida Sans Unicode"/>
          <w:bCs/>
          <w:sz w:val="22"/>
          <w:szCs w:val="22"/>
        </w:rPr>
      </w:pPr>
      <w:r w:rsidRPr="007D0D32">
        <w:rPr>
          <w:rFonts w:asciiTheme="minorHAnsi" w:hAnsiTheme="minorHAnsi" w:cs="Lucida Sans Unicode"/>
          <w:b/>
          <w:sz w:val="22"/>
          <w:szCs w:val="22"/>
        </w:rPr>
        <w:t xml:space="preserve">III.  Przedmiot zamówienia według Wspólnego Słownika Zamówień (CPV): </w:t>
      </w:r>
      <w:r w:rsidR="00BE030F">
        <w:rPr>
          <w:rFonts w:asciiTheme="minorHAnsi" w:hAnsiTheme="minorHAnsi" w:cs="Lucida Sans Unicode"/>
          <w:b/>
          <w:sz w:val="22"/>
          <w:szCs w:val="22"/>
        </w:rPr>
        <w:br/>
      </w:r>
      <w:r w:rsidR="00FD1360">
        <w:rPr>
          <w:rFonts w:asciiTheme="minorHAnsi" w:hAnsiTheme="minorHAnsi" w:cs="Lucida Sans Unicode"/>
          <w:sz w:val="22"/>
          <w:szCs w:val="22"/>
        </w:rPr>
        <w:br/>
      </w:r>
      <w:r w:rsidR="008B7BCB" w:rsidRPr="008B7BCB">
        <w:rPr>
          <w:rFonts w:asciiTheme="minorHAnsi" w:hAnsiTheme="minorHAnsi" w:cs="Lucida Sans Unicode"/>
          <w:bCs/>
          <w:sz w:val="22"/>
          <w:szCs w:val="22"/>
        </w:rPr>
        <w:t>22110000-4 Drukowane książki </w:t>
      </w:r>
      <w:r w:rsidR="006A6F12">
        <w:rPr>
          <w:rFonts w:asciiTheme="minorHAnsi" w:hAnsiTheme="minorHAnsi" w:cs="Lucida Sans Unicode"/>
          <w:bCs/>
          <w:sz w:val="22"/>
          <w:szCs w:val="22"/>
        </w:rPr>
        <w:br/>
      </w:r>
      <w:r w:rsidR="004215E6">
        <w:rPr>
          <w:rFonts w:asciiTheme="minorHAnsi" w:hAnsiTheme="minorHAnsi" w:cs="Lucida Sans Unicode"/>
          <w:b/>
          <w:sz w:val="22"/>
          <w:szCs w:val="22"/>
        </w:rPr>
        <w:br/>
      </w:r>
      <w:r w:rsidRPr="007D0D32">
        <w:rPr>
          <w:rFonts w:asciiTheme="minorHAnsi" w:hAnsiTheme="minorHAnsi" w:cs="Lucida Sans Unicode"/>
          <w:b/>
          <w:sz w:val="22"/>
          <w:szCs w:val="22"/>
        </w:rPr>
        <w:t>IV. Opis przedmiotu zamówienia:</w:t>
      </w:r>
    </w:p>
    <w:p w:rsidR="002D39AC" w:rsidRDefault="00B879D0" w:rsidP="00ED326C">
      <w:pPr>
        <w:spacing w:after="0"/>
        <w:jc w:val="both"/>
      </w:pPr>
      <w:r>
        <w:rPr>
          <w:rFonts w:ascii="Calibri" w:eastAsia="Times New Roman" w:hAnsi="Calibri" w:cs="Calibri"/>
          <w:szCs w:val="24"/>
          <w:lang w:eastAsia="pl-PL"/>
        </w:rPr>
        <w:t xml:space="preserve">1. </w:t>
      </w:r>
      <w:r w:rsidR="00ED326C" w:rsidRPr="00ED326C">
        <w:rPr>
          <w:rFonts w:ascii="Calibri" w:eastAsia="Times New Roman" w:hAnsi="Calibri" w:cs="Calibri"/>
          <w:szCs w:val="24"/>
          <w:lang w:eastAsia="pl-PL"/>
        </w:rPr>
        <w:t xml:space="preserve">Przedmiotem zamówienia jest </w:t>
      </w:r>
      <w:r w:rsidR="002D39AC">
        <w:t>dostawa</w:t>
      </w:r>
      <w:r w:rsidR="002D39AC" w:rsidRPr="008803BA">
        <w:t xml:space="preserve"> pomocy dydaktycznych niezbędnych do realizacj</w:t>
      </w:r>
      <w:r w:rsidR="002D39AC">
        <w:t>i</w:t>
      </w:r>
      <w:r w:rsidR="002D39AC" w:rsidRPr="008803BA">
        <w:t xml:space="preserve"> projektów edukacyjnych</w:t>
      </w:r>
      <w:r w:rsidR="002D39AC">
        <w:t xml:space="preserve"> w ramach projektu „Akademia Zawodowców”.</w:t>
      </w:r>
    </w:p>
    <w:p w:rsidR="00ED326C" w:rsidRPr="008F51B2" w:rsidRDefault="00B879D0" w:rsidP="00ED326C">
      <w:pPr>
        <w:spacing w:after="0"/>
        <w:jc w:val="both"/>
        <w:rPr>
          <w:rFonts w:ascii="Calibri" w:eastAsia="Times New Roman" w:hAnsi="Calibri" w:cs="Calibri"/>
          <w:lang w:eastAsia="pl-PL"/>
        </w:rPr>
      </w:pPr>
      <w:r w:rsidRPr="008F51B2">
        <w:rPr>
          <w:rFonts w:ascii="Calibri" w:eastAsia="Times New Roman" w:hAnsi="Calibri" w:cs="Calibri"/>
          <w:lang w:eastAsia="pl-PL"/>
        </w:rPr>
        <w:t xml:space="preserve">2. Przewidywany termin realizacji zamówienia: </w:t>
      </w:r>
      <w:r w:rsidR="00350330" w:rsidRPr="008F51B2">
        <w:rPr>
          <w:rFonts w:ascii="Calibri" w:eastAsia="Times New Roman" w:hAnsi="Calibri" w:cs="Calibri"/>
          <w:lang w:eastAsia="pl-PL"/>
        </w:rPr>
        <w:t xml:space="preserve"> </w:t>
      </w:r>
      <w:r w:rsidR="00CB5D8C">
        <w:rPr>
          <w:rFonts w:ascii="Calibri" w:eastAsia="Times New Roman" w:hAnsi="Calibri" w:cs="Calibri"/>
          <w:lang w:eastAsia="pl-PL"/>
        </w:rPr>
        <w:t>1</w:t>
      </w:r>
      <w:r w:rsidR="006A6F12">
        <w:rPr>
          <w:rFonts w:ascii="Calibri" w:eastAsia="Times New Roman" w:hAnsi="Calibri" w:cs="Calibri"/>
          <w:lang w:eastAsia="pl-PL"/>
        </w:rPr>
        <w:t>2</w:t>
      </w:r>
      <w:r w:rsidR="008F51B2" w:rsidRPr="008F51B2">
        <w:rPr>
          <w:rFonts w:ascii="Calibri" w:eastAsia="Times New Roman" w:hAnsi="Calibri" w:cs="Calibri"/>
          <w:lang w:eastAsia="pl-PL"/>
        </w:rPr>
        <w:t>.202</w:t>
      </w:r>
      <w:r w:rsidR="000D4F51">
        <w:rPr>
          <w:rFonts w:ascii="Calibri" w:eastAsia="Times New Roman" w:hAnsi="Calibri" w:cs="Calibri"/>
          <w:lang w:eastAsia="pl-PL"/>
        </w:rPr>
        <w:t>5</w:t>
      </w:r>
      <w:r w:rsidR="008F51B2" w:rsidRPr="008F51B2">
        <w:rPr>
          <w:rFonts w:ascii="Calibri" w:eastAsia="Times New Roman" w:hAnsi="Calibri" w:cs="Calibri"/>
          <w:lang w:eastAsia="pl-PL"/>
        </w:rPr>
        <w:t xml:space="preserve">r. </w:t>
      </w:r>
    </w:p>
    <w:p w:rsidR="00D26246" w:rsidRPr="008F51B2" w:rsidRDefault="00350330" w:rsidP="00ED326C">
      <w:pPr>
        <w:spacing w:after="0"/>
        <w:jc w:val="both"/>
        <w:rPr>
          <w:rFonts w:ascii="Calibri" w:hAnsi="Calibri" w:cs="Calibri"/>
        </w:rPr>
      </w:pPr>
      <w:r w:rsidRPr="008F51B2">
        <w:rPr>
          <w:rFonts w:ascii="Calibri" w:hAnsi="Calibri" w:cs="Calibri"/>
        </w:rPr>
        <w:t xml:space="preserve">Szczegółowy </w:t>
      </w:r>
      <w:r w:rsidR="002D39AC">
        <w:rPr>
          <w:rFonts w:ascii="Calibri" w:hAnsi="Calibri" w:cs="Calibri"/>
        </w:rPr>
        <w:t>termin dostawy</w:t>
      </w:r>
      <w:r w:rsidR="008F51B2">
        <w:rPr>
          <w:rFonts w:ascii="Calibri" w:hAnsi="Calibri" w:cs="Calibri"/>
        </w:rPr>
        <w:t xml:space="preserve"> zostanie ustalony z wybranym W</w:t>
      </w:r>
      <w:r w:rsidRPr="008F51B2">
        <w:rPr>
          <w:rFonts w:ascii="Calibri" w:hAnsi="Calibri" w:cs="Calibri"/>
        </w:rPr>
        <w:t>ykonawcą po podpisaniu umowy</w:t>
      </w:r>
      <w:r w:rsidR="008F51B2">
        <w:rPr>
          <w:rFonts w:ascii="Calibri" w:hAnsi="Calibri" w:cs="Calibri"/>
        </w:rPr>
        <w:t>.</w:t>
      </w:r>
    </w:p>
    <w:p w:rsidR="00E17A55" w:rsidRDefault="00B879D0" w:rsidP="00E17A55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3</w:t>
      </w:r>
      <w:r w:rsidR="00D26246">
        <w:rPr>
          <w:rFonts w:asciiTheme="minorHAnsi" w:hAnsiTheme="minorHAnsi" w:cstheme="minorHAnsi"/>
          <w:sz w:val="22"/>
        </w:rPr>
        <w:t xml:space="preserve">. </w:t>
      </w:r>
      <w:r w:rsidR="00D26246" w:rsidRPr="00D26246">
        <w:rPr>
          <w:rFonts w:asciiTheme="minorHAnsi" w:hAnsiTheme="minorHAnsi" w:cstheme="minorHAnsi"/>
          <w:sz w:val="22"/>
        </w:rPr>
        <w:t>Szczegó</w:t>
      </w:r>
      <w:r w:rsidR="00D3557E">
        <w:rPr>
          <w:rFonts w:asciiTheme="minorHAnsi" w:hAnsiTheme="minorHAnsi" w:cstheme="minorHAnsi"/>
          <w:sz w:val="22"/>
        </w:rPr>
        <w:t xml:space="preserve">łowy opis przedmiotu zamówienia </w:t>
      </w:r>
      <w:r w:rsidR="004D2B3A">
        <w:rPr>
          <w:rFonts w:asciiTheme="minorHAnsi" w:hAnsiTheme="minorHAnsi" w:cstheme="minorHAnsi"/>
          <w:sz w:val="22"/>
        </w:rPr>
        <w:t xml:space="preserve">(OPZ) </w:t>
      </w:r>
      <w:r w:rsidR="00D26246" w:rsidRPr="00D26246">
        <w:rPr>
          <w:rFonts w:asciiTheme="minorHAnsi" w:hAnsiTheme="minorHAnsi" w:cstheme="minorHAnsi"/>
          <w:sz w:val="22"/>
        </w:rPr>
        <w:t xml:space="preserve">został określony w załączniku nr </w:t>
      </w:r>
      <w:r w:rsidR="004D2B3A">
        <w:rPr>
          <w:rFonts w:asciiTheme="minorHAnsi" w:hAnsiTheme="minorHAnsi" w:cstheme="minorHAnsi"/>
          <w:sz w:val="22"/>
        </w:rPr>
        <w:t>1</w:t>
      </w:r>
      <w:r w:rsidR="00D26246" w:rsidRPr="00D26246">
        <w:rPr>
          <w:rFonts w:asciiTheme="minorHAnsi" w:hAnsiTheme="minorHAnsi" w:cstheme="minorHAnsi"/>
          <w:sz w:val="22"/>
        </w:rPr>
        <w:t xml:space="preserve"> do Zapytania </w:t>
      </w:r>
      <w:r w:rsidR="00837DEA">
        <w:rPr>
          <w:rFonts w:asciiTheme="minorHAnsi" w:hAnsiTheme="minorHAnsi" w:cstheme="minorHAnsi"/>
          <w:sz w:val="22"/>
        </w:rPr>
        <w:t>O</w:t>
      </w:r>
      <w:r w:rsidR="00D26246" w:rsidRPr="00D26246">
        <w:rPr>
          <w:rFonts w:asciiTheme="minorHAnsi" w:hAnsiTheme="minorHAnsi" w:cstheme="minorHAnsi"/>
          <w:sz w:val="22"/>
        </w:rPr>
        <w:t xml:space="preserve">fertowego. Zamawiający podkreśla, że realizacja usługi objętej zakresem zamówienia powinna przebiegać zgodnie z OPZ, wytycznymi Zamawiającego oraz obowiązującymi normami i przepisami. </w:t>
      </w:r>
    </w:p>
    <w:p w:rsidR="0052061B" w:rsidRDefault="00294E1A" w:rsidP="007A5D51">
      <w:pPr>
        <w:pStyle w:val="NormalnyWeb"/>
        <w:shd w:val="clear" w:color="auto" w:fill="FFFFFF"/>
        <w:spacing w:line="276" w:lineRule="auto"/>
        <w:textAlignment w:val="baseline"/>
        <w:rPr>
          <w:rFonts w:asciiTheme="minorHAnsi" w:hAnsiTheme="minorHAnsi" w:cs="Lucida Sans Unicode"/>
          <w:sz w:val="22"/>
          <w:szCs w:val="22"/>
        </w:rPr>
      </w:pPr>
      <w:r>
        <w:rPr>
          <w:rFonts w:asciiTheme="minorHAnsi" w:hAnsiTheme="minorHAnsi" w:cs="Lucida Sans Unicode"/>
          <w:b/>
          <w:sz w:val="22"/>
          <w:szCs w:val="22"/>
        </w:rPr>
        <w:t xml:space="preserve">V. </w:t>
      </w:r>
      <w:r w:rsidR="00C002B7" w:rsidRPr="00A13821">
        <w:rPr>
          <w:rFonts w:asciiTheme="minorHAnsi" w:hAnsiTheme="minorHAnsi" w:cs="Lucida Sans Unicode"/>
          <w:b/>
          <w:sz w:val="22"/>
          <w:szCs w:val="22"/>
        </w:rPr>
        <w:t>Kryteria dostępu:</w:t>
      </w:r>
    </w:p>
    <w:p w:rsidR="00750BAD" w:rsidRPr="007517BB" w:rsidRDefault="00C002B7" w:rsidP="007517BB">
      <w:pPr>
        <w:pStyle w:val="NormalnyWeb"/>
        <w:shd w:val="clear" w:color="auto" w:fill="FFFFFF"/>
        <w:spacing w:line="276" w:lineRule="auto"/>
        <w:textAlignment w:val="baseline"/>
        <w:rPr>
          <w:rFonts w:asciiTheme="minorHAnsi" w:hAnsiTheme="minorHAnsi" w:cs="Lucida Sans Unicode"/>
          <w:sz w:val="22"/>
          <w:szCs w:val="22"/>
        </w:rPr>
      </w:pPr>
      <w:r w:rsidRPr="00BF7EDD">
        <w:rPr>
          <w:rFonts w:asciiTheme="minorHAnsi" w:hAnsiTheme="minorHAnsi" w:cs="Lucida Sans Unicode"/>
          <w:sz w:val="22"/>
          <w:szCs w:val="22"/>
        </w:rPr>
        <w:t>O udzielenie niniejszego zamówienia mo</w:t>
      </w:r>
      <w:r w:rsidR="002B0C02">
        <w:rPr>
          <w:rFonts w:asciiTheme="minorHAnsi" w:hAnsiTheme="minorHAnsi" w:cs="Lucida Sans Unicode"/>
          <w:sz w:val="22"/>
          <w:szCs w:val="22"/>
        </w:rPr>
        <w:t>że</w:t>
      </w:r>
      <w:r w:rsidR="00B91B31">
        <w:rPr>
          <w:rFonts w:asciiTheme="minorHAnsi" w:hAnsiTheme="minorHAnsi" w:cs="Lucida Sans Unicode"/>
          <w:sz w:val="22"/>
          <w:szCs w:val="22"/>
        </w:rPr>
        <w:t xml:space="preserve"> ubiegać się </w:t>
      </w:r>
      <w:r w:rsidR="0052061B">
        <w:rPr>
          <w:rFonts w:asciiTheme="minorHAnsi" w:hAnsiTheme="minorHAnsi" w:cs="Lucida Sans Unicode"/>
          <w:sz w:val="22"/>
          <w:szCs w:val="22"/>
        </w:rPr>
        <w:t>Ofere</w:t>
      </w:r>
      <w:r w:rsidR="002B0C02">
        <w:rPr>
          <w:rFonts w:asciiTheme="minorHAnsi" w:hAnsiTheme="minorHAnsi" w:cs="Lucida Sans Unicode"/>
          <w:sz w:val="22"/>
          <w:szCs w:val="22"/>
        </w:rPr>
        <w:t>nt</w:t>
      </w:r>
      <w:r w:rsidR="00B91B31">
        <w:rPr>
          <w:rFonts w:asciiTheme="minorHAnsi" w:hAnsiTheme="minorHAnsi" w:cs="Lucida Sans Unicode"/>
          <w:sz w:val="22"/>
          <w:szCs w:val="22"/>
        </w:rPr>
        <w:t>, któr</w:t>
      </w:r>
      <w:r w:rsidR="002B0C02">
        <w:rPr>
          <w:rFonts w:asciiTheme="minorHAnsi" w:hAnsiTheme="minorHAnsi" w:cs="Lucida Sans Unicode"/>
          <w:sz w:val="22"/>
          <w:szCs w:val="22"/>
        </w:rPr>
        <w:t>y</w:t>
      </w:r>
      <w:r w:rsidR="008014B3">
        <w:rPr>
          <w:rFonts w:asciiTheme="minorHAnsi" w:hAnsiTheme="minorHAnsi" w:cs="Lucida Sans Unicode"/>
          <w:sz w:val="22"/>
          <w:szCs w:val="22"/>
        </w:rPr>
        <w:t xml:space="preserve"> spełnia łącznie poniższe warunki</w:t>
      </w:r>
      <w:r w:rsidR="00B91B31">
        <w:rPr>
          <w:rFonts w:asciiTheme="minorHAnsi" w:hAnsiTheme="minorHAnsi" w:cs="Lucida Sans Unicode"/>
          <w:sz w:val="22"/>
          <w:szCs w:val="22"/>
        </w:rPr>
        <w:t>:</w:t>
      </w:r>
      <w:r w:rsidR="009574B1">
        <w:rPr>
          <w:rFonts w:asciiTheme="minorHAnsi" w:hAnsiTheme="minorHAnsi" w:cs="Lucida Sans Unicode"/>
          <w:sz w:val="22"/>
          <w:szCs w:val="22"/>
        </w:rPr>
        <w:br/>
        <w:t xml:space="preserve">1. </w:t>
      </w:r>
      <w:r w:rsidR="002B0C02">
        <w:rPr>
          <w:rFonts w:asciiTheme="minorHAnsi" w:hAnsiTheme="minorHAnsi" w:cs="Lucida Sans Unicode"/>
          <w:sz w:val="22"/>
          <w:szCs w:val="22"/>
        </w:rPr>
        <w:t>Posiada</w:t>
      </w:r>
      <w:r w:rsidRPr="008014B3">
        <w:rPr>
          <w:rFonts w:asciiTheme="minorHAnsi" w:hAnsiTheme="minorHAnsi" w:cs="Lucida Sans Unicode"/>
          <w:sz w:val="22"/>
          <w:szCs w:val="22"/>
        </w:rPr>
        <w:t xml:space="preserve"> uprawnienia do wykonywania określonej działalności lub czynności </w:t>
      </w:r>
      <w:r w:rsidR="00E5223C">
        <w:rPr>
          <w:rFonts w:asciiTheme="minorHAnsi" w:hAnsiTheme="minorHAnsi" w:cs="Lucida Sans Unicode"/>
          <w:sz w:val="22"/>
          <w:szCs w:val="22"/>
        </w:rPr>
        <w:t xml:space="preserve">będącej przedmiotem zamówienia </w:t>
      </w:r>
      <w:r w:rsidRPr="008014B3">
        <w:rPr>
          <w:rFonts w:asciiTheme="minorHAnsi" w:hAnsiTheme="minorHAnsi" w:cs="Lucida Sans Unicode"/>
          <w:sz w:val="22"/>
          <w:szCs w:val="22"/>
        </w:rPr>
        <w:t>zgodn</w:t>
      </w:r>
      <w:r w:rsidR="00E5223C">
        <w:rPr>
          <w:rFonts w:asciiTheme="minorHAnsi" w:hAnsiTheme="minorHAnsi" w:cs="Lucida Sans Unicode"/>
          <w:sz w:val="22"/>
          <w:szCs w:val="22"/>
        </w:rPr>
        <w:t>i</w:t>
      </w:r>
      <w:r w:rsidR="0052061B" w:rsidRPr="008014B3">
        <w:rPr>
          <w:rFonts w:asciiTheme="minorHAnsi" w:hAnsiTheme="minorHAnsi" w:cs="Lucida Sans Unicode"/>
          <w:sz w:val="22"/>
          <w:szCs w:val="22"/>
        </w:rPr>
        <w:t>e</w:t>
      </w:r>
      <w:r w:rsidR="00E5223C">
        <w:rPr>
          <w:rFonts w:asciiTheme="minorHAnsi" w:hAnsiTheme="minorHAnsi" w:cs="Lucida Sans Unicode"/>
          <w:sz w:val="22"/>
          <w:szCs w:val="22"/>
        </w:rPr>
        <w:t xml:space="preserve"> </w:t>
      </w:r>
      <w:r w:rsidRPr="008014B3">
        <w:rPr>
          <w:rFonts w:asciiTheme="minorHAnsi" w:hAnsiTheme="minorHAnsi" w:cs="Lucida Sans Unicode"/>
          <w:sz w:val="22"/>
          <w:szCs w:val="22"/>
        </w:rPr>
        <w:t>z obowiązującymi przepisami</w:t>
      </w:r>
      <w:r w:rsidR="008014B3" w:rsidRPr="008014B3">
        <w:rPr>
          <w:rFonts w:asciiTheme="minorHAnsi" w:hAnsiTheme="minorHAnsi" w:cs="Lucida Sans Unicode"/>
          <w:sz w:val="22"/>
          <w:szCs w:val="22"/>
        </w:rPr>
        <w:t>.</w:t>
      </w:r>
      <w:r w:rsidR="009574B1">
        <w:rPr>
          <w:rFonts w:asciiTheme="minorHAnsi" w:hAnsiTheme="minorHAnsi" w:cs="Lucida Sans Unicode"/>
          <w:sz w:val="22"/>
          <w:szCs w:val="22"/>
        </w:rPr>
        <w:br/>
      </w:r>
      <w:r w:rsidR="00D22F14" w:rsidRPr="00D22F14">
        <w:rPr>
          <w:rFonts w:asciiTheme="minorHAnsi" w:hAnsiTheme="minorHAnsi" w:cs="Lucida Sans Unicode"/>
          <w:sz w:val="22"/>
          <w:szCs w:val="22"/>
          <w:u w:val="single"/>
        </w:rPr>
        <w:t>Weryfikacja spełnienia warunku</w:t>
      </w:r>
      <w:r w:rsidR="00D22F14">
        <w:rPr>
          <w:rFonts w:asciiTheme="minorHAnsi" w:hAnsiTheme="minorHAnsi" w:cs="Lucida Sans Unicode"/>
          <w:sz w:val="22"/>
          <w:szCs w:val="22"/>
        </w:rPr>
        <w:t xml:space="preserve">: </w:t>
      </w:r>
      <w:r w:rsidR="00D22F14" w:rsidRPr="00D22F14">
        <w:rPr>
          <w:rFonts w:asciiTheme="minorHAnsi" w:hAnsiTheme="minorHAnsi" w:cs="Lucida Sans Unicode"/>
          <w:sz w:val="22"/>
          <w:szCs w:val="22"/>
        </w:rPr>
        <w:t xml:space="preserve">Zamawiający nie </w:t>
      </w:r>
      <w:r w:rsidR="00D22F14">
        <w:rPr>
          <w:rFonts w:asciiTheme="minorHAnsi" w:hAnsiTheme="minorHAnsi" w:cs="Lucida Sans Unicode"/>
          <w:sz w:val="22"/>
          <w:szCs w:val="22"/>
        </w:rPr>
        <w:t>określa</w:t>
      </w:r>
      <w:r w:rsidR="00D22F14" w:rsidRPr="00D22F14">
        <w:rPr>
          <w:rFonts w:asciiTheme="minorHAnsi" w:hAnsiTheme="minorHAnsi" w:cs="Lucida Sans Unicode"/>
          <w:sz w:val="22"/>
          <w:szCs w:val="22"/>
        </w:rPr>
        <w:t xml:space="preserve"> opisu sposobu dokonywania oceny spełniania tego warunku</w:t>
      </w:r>
      <w:r w:rsidR="00D22F14">
        <w:rPr>
          <w:rFonts w:asciiTheme="minorHAnsi" w:hAnsiTheme="minorHAnsi" w:cs="Lucida Sans Unicode"/>
          <w:sz w:val="22"/>
          <w:szCs w:val="22"/>
        </w:rPr>
        <w:t xml:space="preserve">. Oferent podpisując </w:t>
      </w:r>
      <w:r w:rsidR="00D22F14" w:rsidRPr="00D22F14">
        <w:rPr>
          <w:rFonts w:asciiTheme="minorHAnsi" w:hAnsiTheme="minorHAnsi" w:cs="Lucida Sans Unicode"/>
          <w:sz w:val="22"/>
          <w:szCs w:val="22"/>
        </w:rPr>
        <w:t xml:space="preserve">ofertę </w:t>
      </w:r>
      <w:r w:rsidR="00D22F14">
        <w:rPr>
          <w:rFonts w:asciiTheme="minorHAnsi" w:hAnsiTheme="minorHAnsi" w:cs="Lucida Sans Unicode"/>
          <w:sz w:val="22"/>
          <w:szCs w:val="22"/>
        </w:rPr>
        <w:t xml:space="preserve">jednocześnie </w:t>
      </w:r>
      <w:r w:rsidR="00D22F14" w:rsidRPr="00D22F14">
        <w:rPr>
          <w:rFonts w:asciiTheme="minorHAnsi" w:hAnsiTheme="minorHAnsi" w:cs="Lucida Sans Unicode"/>
          <w:sz w:val="22"/>
          <w:szCs w:val="22"/>
        </w:rPr>
        <w:t>oświadcza, że spełnia ww. warunek.</w:t>
      </w:r>
      <w:r w:rsidR="009574B1">
        <w:rPr>
          <w:rFonts w:asciiTheme="minorHAnsi" w:hAnsiTheme="minorHAnsi" w:cs="Lucida Sans Unicode"/>
          <w:sz w:val="22"/>
          <w:szCs w:val="22"/>
        </w:rPr>
        <w:br/>
        <w:t xml:space="preserve">2. </w:t>
      </w:r>
      <w:r w:rsidR="002B0C02">
        <w:rPr>
          <w:rFonts w:asciiTheme="minorHAnsi" w:hAnsiTheme="minorHAnsi" w:cs="Lucida Sans Unicode"/>
          <w:sz w:val="22"/>
          <w:szCs w:val="22"/>
        </w:rPr>
        <w:t>Jest</w:t>
      </w:r>
      <w:r w:rsidR="008014B3" w:rsidRPr="008014B3">
        <w:rPr>
          <w:rFonts w:asciiTheme="minorHAnsi" w:hAnsiTheme="minorHAnsi" w:cs="Lucida Sans Unicode"/>
          <w:sz w:val="22"/>
          <w:szCs w:val="22"/>
        </w:rPr>
        <w:t xml:space="preserve"> </w:t>
      </w:r>
      <w:r w:rsidRPr="008014B3">
        <w:rPr>
          <w:rFonts w:asciiTheme="minorHAnsi" w:hAnsiTheme="minorHAnsi" w:cs="Lucida Sans Unicode"/>
          <w:sz w:val="22"/>
          <w:szCs w:val="22"/>
        </w:rPr>
        <w:t xml:space="preserve">w sytuacji ekonomicznej zapewniającej wykonanie zamówienia oraz </w:t>
      </w:r>
      <w:r w:rsidR="00FB226D">
        <w:rPr>
          <w:rFonts w:asciiTheme="minorHAnsi" w:hAnsiTheme="minorHAnsi" w:cs="Lucida Sans Unicode"/>
          <w:sz w:val="22"/>
          <w:szCs w:val="22"/>
        </w:rPr>
        <w:t>posiada</w:t>
      </w:r>
      <w:r w:rsidR="008014B3" w:rsidRPr="008014B3">
        <w:rPr>
          <w:rFonts w:asciiTheme="minorHAnsi" w:hAnsiTheme="minorHAnsi" w:cs="Lucida Sans Unicode"/>
          <w:sz w:val="22"/>
          <w:szCs w:val="22"/>
        </w:rPr>
        <w:t xml:space="preserve"> odpowiedni potencjał techniczny do wykonania przedmiotu zamówienia.</w:t>
      </w:r>
      <w:r w:rsidR="009574B1">
        <w:rPr>
          <w:rFonts w:asciiTheme="minorHAnsi" w:hAnsiTheme="minorHAnsi" w:cs="Lucida Sans Unicode"/>
          <w:sz w:val="22"/>
          <w:szCs w:val="22"/>
        </w:rPr>
        <w:br/>
      </w:r>
      <w:r w:rsidR="00D22F14" w:rsidRPr="00D22F14">
        <w:rPr>
          <w:rFonts w:asciiTheme="minorHAnsi" w:hAnsiTheme="minorHAnsi" w:cs="Lucida Sans Unicode"/>
          <w:sz w:val="22"/>
          <w:szCs w:val="22"/>
          <w:u w:val="single"/>
        </w:rPr>
        <w:t>Weryfikacja spełnienia warunku</w:t>
      </w:r>
      <w:r w:rsidR="00D22F14">
        <w:rPr>
          <w:rFonts w:asciiTheme="minorHAnsi" w:hAnsiTheme="minorHAnsi" w:cs="Lucida Sans Unicode"/>
          <w:sz w:val="22"/>
          <w:szCs w:val="22"/>
        </w:rPr>
        <w:t xml:space="preserve">: </w:t>
      </w:r>
      <w:r w:rsidR="00D22F14" w:rsidRPr="00D22F14">
        <w:rPr>
          <w:rFonts w:asciiTheme="minorHAnsi" w:hAnsiTheme="minorHAnsi" w:cs="Lucida Sans Unicode"/>
          <w:sz w:val="22"/>
          <w:szCs w:val="22"/>
        </w:rPr>
        <w:t xml:space="preserve">Zamawiający nie </w:t>
      </w:r>
      <w:r w:rsidR="00D22F14">
        <w:rPr>
          <w:rFonts w:asciiTheme="minorHAnsi" w:hAnsiTheme="minorHAnsi" w:cs="Lucida Sans Unicode"/>
          <w:sz w:val="22"/>
          <w:szCs w:val="22"/>
        </w:rPr>
        <w:t>określa</w:t>
      </w:r>
      <w:r w:rsidR="00D22F14" w:rsidRPr="00D22F14">
        <w:rPr>
          <w:rFonts w:asciiTheme="minorHAnsi" w:hAnsiTheme="minorHAnsi" w:cs="Lucida Sans Unicode"/>
          <w:sz w:val="22"/>
          <w:szCs w:val="22"/>
        </w:rPr>
        <w:t xml:space="preserve"> opisu sposobu dokonywania oceny spełniania tego warunku</w:t>
      </w:r>
      <w:r w:rsidR="00D22F14">
        <w:rPr>
          <w:rFonts w:asciiTheme="minorHAnsi" w:hAnsiTheme="minorHAnsi" w:cs="Lucida Sans Unicode"/>
          <w:sz w:val="22"/>
          <w:szCs w:val="22"/>
        </w:rPr>
        <w:t xml:space="preserve">. Oferent podpisując </w:t>
      </w:r>
      <w:r w:rsidR="00D22F14" w:rsidRPr="00D22F14">
        <w:rPr>
          <w:rFonts w:asciiTheme="minorHAnsi" w:hAnsiTheme="minorHAnsi" w:cs="Lucida Sans Unicode"/>
          <w:sz w:val="22"/>
          <w:szCs w:val="22"/>
        </w:rPr>
        <w:t xml:space="preserve">ofertę </w:t>
      </w:r>
      <w:r w:rsidR="00D22F14">
        <w:rPr>
          <w:rFonts w:asciiTheme="minorHAnsi" w:hAnsiTheme="minorHAnsi" w:cs="Lucida Sans Unicode"/>
          <w:sz w:val="22"/>
          <w:szCs w:val="22"/>
        </w:rPr>
        <w:t xml:space="preserve">jednocześnie </w:t>
      </w:r>
      <w:r w:rsidR="00D22F14" w:rsidRPr="00D22F14">
        <w:rPr>
          <w:rFonts w:asciiTheme="minorHAnsi" w:hAnsiTheme="minorHAnsi" w:cs="Lucida Sans Unicode"/>
          <w:sz w:val="22"/>
          <w:szCs w:val="22"/>
        </w:rPr>
        <w:t>oświadcza, że spełnia ww. warunek.</w:t>
      </w:r>
      <w:r w:rsidR="009574B1">
        <w:rPr>
          <w:rFonts w:asciiTheme="minorHAnsi" w:hAnsiTheme="minorHAnsi" w:cs="Lucida Sans Unicode"/>
          <w:sz w:val="22"/>
          <w:szCs w:val="22"/>
        </w:rPr>
        <w:br/>
      </w:r>
      <w:r w:rsidR="007517BB">
        <w:rPr>
          <w:rFonts w:ascii="Arial" w:eastAsia="Arial" w:hAnsi="Arial" w:cs="Arial"/>
          <w:b/>
          <w:color w:val="000000"/>
          <w:sz w:val="20"/>
          <w:szCs w:val="20"/>
        </w:rPr>
        <w:br/>
      </w:r>
      <w:r w:rsidR="00294E1A">
        <w:rPr>
          <w:rFonts w:ascii="Arial" w:eastAsia="Arial" w:hAnsi="Arial" w:cs="Arial"/>
          <w:b/>
          <w:color w:val="000000"/>
          <w:sz w:val="20"/>
          <w:szCs w:val="20"/>
        </w:rPr>
        <w:t>VI</w:t>
      </w:r>
      <w:r w:rsidR="00A16E73">
        <w:rPr>
          <w:rFonts w:ascii="Arial" w:eastAsia="Arial" w:hAnsi="Arial" w:cs="Arial"/>
          <w:b/>
          <w:color w:val="000000"/>
          <w:sz w:val="20"/>
          <w:szCs w:val="20"/>
        </w:rPr>
        <w:t>. Wykluczenie z postępowania:</w:t>
      </w:r>
    </w:p>
    <w:p w:rsidR="005F0E6B" w:rsidRDefault="00D10363" w:rsidP="00B51750">
      <w:pPr>
        <w:shd w:val="clear" w:color="auto" w:fill="FFFFFF"/>
        <w:spacing w:line="240" w:lineRule="auto"/>
        <w:jc w:val="both"/>
        <w:rPr>
          <w:rFonts w:eastAsia="Arial" w:cstheme="minorHAnsi"/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1. </w:t>
      </w:r>
      <w:r w:rsidR="00A16E73" w:rsidRPr="00D14DA0">
        <w:rPr>
          <w:rFonts w:eastAsia="Arial" w:cstheme="minorHAnsi"/>
          <w:color w:val="000000"/>
        </w:rPr>
        <w:t xml:space="preserve">Z udziału w postępowaniu wykluczone są wszystkie podmioty powiązane osobowo i kapitałowo z Zamawiającym. Przez powiązania kapitałowe lub osobowe rozumiane są wzajemne powiązania między Zamawiającym lub osobami upoważnionymi do zaciągania zobowiązań w jego imieniu lub </w:t>
      </w:r>
    </w:p>
    <w:p w:rsidR="00A16E73" w:rsidRPr="00D14DA0" w:rsidRDefault="00A16E73" w:rsidP="00B51750">
      <w:pPr>
        <w:shd w:val="clear" w:color="auto" w:fill="FFFFFF"/>
        <w:spacing w:line="240" w:lineRule="auto"/>
        <w:jc w:val="both"/>
        <w:rPr>
          <w:rFonts w:eastAsia="Arial" w:cstheme="minorHAnsi"/>
          <w:color w:val="000000"/>
        </w:rPr>
      </w:pPr>
      <w:r w:rsidRPr="00D14DA0">
        <w:rPr>
          <w:rFonts w:eastAsia="Arial" w:cstheme="minorHAnsi"/>
          <w:color w:val="000000"/>
        </w:rPr>
        <w:t>osobami wykonującymi w jego imieniu czynności związane  z przygotowaniem i przeprowadzaniem procedury wyboru oferty a Oferentem, polegające w szczególności na:</w:t>
      </w:r>
    </w:p>
    <w:p w:rsidR="006F13E5" w:rsidRPr="008E534A" w:rsidRDefault="00A16E73" w:rsidP="00474175">
      <w:pPr>
        <w:pStyle w:val="NormalnyWeb"/>
        <w:shd w:val="clear" w:color="auto" w:fill="FFFFFF"/>
        <w:textAlignment w:val="baseline"/>
        <w:rPr>
          <w:rFonts w:asciiTheme="minorHAnsi" w:hAnsiTheme="minorHAnsi" w:cstheme="minorHAnsi"/>
          <w:sz w:val="22"/>
          <w:szCs w:val="22"/>
        </w:rPr>
      </w:pPr>
      <w:r w:rsidRPr="00D14DA0">
        <w:rPr>
          <w:rFonts w:asciiTheme="minorHAnsi" w:eastAsia="Arial" w:hAnsiTheme="minorHAnsi" w:cstheme="minorHAnsi"/>
          <w:color w:val="000000"/>
          <w:sz w:val="22"/>
          <w:szCs w:val="22"/>
        </w:rPr>
        <w:t>- uczestniczeniu w spółce, jako wspólnik spółk</w:t>
      </w:r>
      <w:r w:rsidR="00B51750" w:rsidRPr="00D14DA0">
        <w:rPr>
          <w:rFonts w:asciiTheme="minorHAnsi" w:eastAsia="Arial" w:hAnsiTheme="minorHAnsi" w:cstheme="minorHAnsi"/>
          <w:color w:val="000000"/>
          <w:sz w:val="22"/>
          <w:szCs w:val="22"/>
        </w:rPr>
        <w:t>i cywilnej lub spółki osobowej,</w:t>
      </w:r>
      <w:r w:rsidR="00B51750" w:rsidRPr="00D14DA0">
        <w:rPr>
          <w:rFonts w:asciiTheme="minorHAnsi" w:eastAsia="Arial" w:hAnsiTheme="minorHAnsi" w:cstheme="minorHAnsi"/>
          <w:color w:val="000000"/>
          <w:sz w:val="22"/>
          <w:szCs w:val="22"/>
        </w:rPr>
        <w:br/>
      </w:r>
      <w:r w:rsidRPr="00D14DA0">
        <w:rPr>
          <w:rFonts w:asciiTheme="minorHAnsi" w:eastAsia="Arial" w:hAnsiTheme="minorHAnsi" w:cstheme="minorHAnsi"/>
          <w:color w:val="000000"/>
          <w:sz w:val="22"/>
          <w:szCs w:val="22"/>
        </w:rPr>
        <w:t>- posiadaniu co n</w:t>
      </w:r>
      <w:r w:rsidR="00B51750" w:rsidRPr="00D14DA0">
        <w:rPr>
          <w:rFonts w:asciiTheme="minorHAnsi" w:eastAsia="Arial" w:hAnsiTheme="minorHAnsi" w:cstheme="minorHAnsi"/>
          <w:color w:val="000000"/>
          <w:sz w:val="22"/>
          <w:szCs w:val="22"/>
        </w:rPr>
        <w:t>ajmniej 10% udziałów lub akcji,</w:t>
      </w:r>
      <w:r w:rsidR="00B51750" w:rsidRPr="00D14DA0">
        <w:rPr>
          <w:rFonts w:asciiTheme="minorHAnsi" w:eastAsia="Arial" w:hAnsiTheme="minorHAnsi" w:cstheme="minorHAnsi"/>
          <w:color w:val="000000"/>
          <w:sz w:val="22"/>
          <w:szCs w:val="22"/>
        </w:rPr>
        <w:br/>
      </w:r>
      <w:r w:rsidRPr="00D14DA0">
        <w:rPr>
          <w:rFonts w:asciiTheme="minorHAnsi" w:eastAsia="Arial" w:hAnsiTheme="minorHAnsi" w:cstheme="minorHAnsi"/>
          <w:color w:val="000000"/>
          <w:sz w:val="22"/>
          <w:szCs w:val="22"/>
        </w:rPr>
        <w:t>- pełnieniu funkcji członka organu nadzorczego lub zarządzającego, prokurenta, pełnomocnika,</w:t>
      </w:r>
      <w:r w:rsidR="00B51750" w:rsidRPr="00D14DA0">
        <w:rPr>
          <w:rFonts w:asciiTheme="minorHAnsi" w:eastAsia="Arial" w:hAnsiTheme="minorHAnsi" w:cstheme="minorHAnsi"/>
          <w:color w:val="000000"/>
          <w:sz w:val="22"/>
          <w:szCs w:val="22"/>
        </w:rPr>
        <w:br/>
      </w:r>
      <w:r w:rsidRPr="00D14DA0">
        <w:rPr>
          <w:rFonts w:asciiTheme="minorHAnsi" w:eastAsia="Arial" w:hAnsiTheme="minorHAnsi" w:cstheme="minorHAnsi"/>
          <w:color w:val="000000"/>
          <w:sz w:val="22"/>
          <w:szCs w:val="22"/>
        </w:rPr>
        <w:t>- pozostawaniu w związku małżeńskim, w stosunku pokrewieństwa lub powinowactwa w linii prostej, pokrewieństwa drugiego stopnia lub powinowactwa drugiego stopnia w linii bocznej lub w stosunku przysp</w:t>
      </w:r>
      <w:r w:rsidR="00B51750" w:rsidRPr="00D14DA0">
        <w:rPr>
          <w:rFonts w:asciiTheme="minorHAnsi" w:eastAsia="Arial" w:hAnsiTheme="minorHAnsi" w:cstheme="minorHAnsi"/>
          <w:color w:val="000000"/>
          <w:sz w:val="22"/>
          <w:szCs w:val="22"/>
        </w:rPr>
        <w:t>osobienia, opieki lub kurateli,</w:t>
      </w:r>
      <w:r w:rsidR="00B51750" w:rsidRPr="00D14DA0">
        <w:rPr>
          <w:rFonts w:asciiTheme="minorHAnsi" w:eastAsia="Arial" w:hAnsiTheme="minorHAnsi" w:cstheme="minorHAnsi"/>
          <w:color w:val="000000"/>
          <w:sz w:val="22"/>
          <w:szCs w:val="22"/>
        </w:rPr>
        <w:br/>
        <w:t>-</w:t>
      </w:r>
      <w:r w:rsidRPr="00D14DA0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</w:t>
      </w:r>
      <w:r w:rsidRPr="00D14DA0">
        <w:rPr>
          <w:rFonts w:asciiTheme="minorHAnsi" w:eastAsia="Arial" w:hAnsiTheme="minorHAnsi" w:cstheme="minorHAnsi"/>
          <w:color w:val="000000"/>
          <w:sz w:val="22"/>
          <w:szCs w:val="22"/>
          <w:lang w:eastAsia="en-US"/>
        </w:rPr>
        <w:t xml:space="preserve">pozostawaniu z </w:t>
      </w:r>
      <w:r w:rsidRPr="00D14DA0">
        <w:rPr>
          <w:rFonts w:asciiTheme="minorHAnsi" w:hAnsiTheme="minorHAnsi" w:cstheme="minorHAnsi"/>
          <w:color w:val="000000"/>
          <w:sz w:val="22"/>
          <w:szCs w:val="22"/>
        </w:rPr>
        <w:t>Zamawiającym</w:t>
      </w:r>
      <w:r w:rsidRPr="00D14DA0">
        <w:rPr>
          <w:rFonts w:asciiTheme="minorHAnsi" w:eastAsia="Arial" w:hAnsiTheme="minorHAnsi" w:cstheme="minorHAnsi"/>
          <w:color w:val="000000"/>
          <w:sz w:val="22"/>
          <w:szCs w:val="22"/>
          <w:lang w:eastAsia="en-US"/>
        </w:rPr>
        <w:t xml:space="preserve"> w takim stosunku prawnym lub faktycznym, że istnieje uzasadniona wątpliwość co do ich bezstronności lub niezależności w związku z postępowaniem o udzielenie zamówienia</w:t>
      </w:r>
      <w:r w:rsidR="00A74EA7" w:rsidRPr="00D14DA0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474175">
        <w:rPr>
          <w:rFonts w:cstheme="minorHAnsi"/>
          <w:color w:val="000000"/>
        </w:rPr>
        <w:br/>
      </w:r>
      <w:r w:rsidR="00F55B5F">
        <w:rPr>
          <w:rFonts w:asciiTheme="minorHAnsi" w:hAnsiTheme="minorHAnsi" w:cs="Lucida Sans Unicode"/>
          <w:sz w:val="22"/>
          <w:szCs w:val="22"/>
        </w:rPr>
        <w:br/>
      </w:r>
      <w:r w:rsidR="006F13E5" w:rsidRPr="00D22F14">
        <w:rPr>
          <w:rFonts w:asciiTheme="minorHAnsi" w:hAnsiTheme="minorHAnsi" w:cs="Lucida Sans Unicode"/>
          <w:sz w:val="22"/>
          <w:szCs w:val="22"/>
          <w:u w:val="single"/>
        </w:rPr>
        <w:t>Weryfikacja spełnienia warunku</w:t>
      </w:r>
      <w:r w:rsidR="006F13E5">
        <w:rPr>
          <w:rFonts w:asciiTheme="minorHAnsi" w:hAnsiTheme="minorHAnsi" w:cs="Lucida Sans Unicode"/>
          <w:sz w:val="22"/>
          <w:szCs w:val="22"/>
        </w:rPr>
        <w:t xml:space="preserve">: Oferent wraz z ofertą składa Załącznik nr 4 do Zapytania Ofertowego – oświadczenie, w którym potwierdza brak powiązań osobowych i kapitałowych </w:t>
      </w:r>
      <w:r w:rsidR="006F13E5">
        <w:rPr>
          <w:rFonts w:asciiTheme="minorHAnsi" w:hAnsiTheme="minorHAnsi" w:cstheme="minorHAnsi"/>
          <w:sz w:val="22"/>
          <w:szCs w:val="22"/>
        </w:rPr>
        <w:br/>
      </w:r>
      <w:r w:rsidR="006F13E5">
        <w:rPr>
          <w:rFonts w:asciiTheme="minorHAnsi" w:hAnsiTheme="minorHAnsi" w:cstheme="minorHAnsi"/>
          <w:sz w:val="22"/>
          <w:szCs w:val="22"/>
        </w:rPr>
        <w:br/>
      </w:r>
      <w:r w:rsidR="00474175" w:rsidRPr="008E534A">
        <w:rPr>
          <w:rFonts w:asciiTheme="minorHAnsi" w:hAnsiTheme="minorHAnsi" w:cstheme="minorHAnsi"/>
          <w:sz w:val="22"/>
          <w:szCs w:val="22"/>
        </w:rPr>
        <w:t xml:space="preserve">2. </w:t>
      </w:r>
      <w:r w:rsidR="00474175" w:rsidRPr="008E534A">
        <w:rPr>
          <w:rFonts w:asciiTheme="minorHAnsi" w:eastAsia="Arial" w:hAnsiTheme="minorHAnsi" w:cstheme="minorHAnsi"/>
          <w:sz w:val="22"/>
          <w:szCs w:val="22"/>
        </w:rPr>
        <w:t xml:space="preserve">Z udziału w postępowaniu wykluczone są wszystkie podmioty, </w:t>
      </w:r>
      <w:r w:rsidR="00474175" w:rsidRPr="008E534A">
        <w:rPr>
          <w:rFonts w:asciiTheme="minorHAnsi" w:hAnsiTheme="minorHAnsi" w:cstheme="minorHAnsi"/>
          <w:sz w:val="22"/>
          <w:szCs w:val="22"/>
        </w:rPr>
        <w:t>w stosunku do których zachodzą okoliczności wskazane w art. 7 ust. 1 ustawy z dnia 13 kwietnia 2022 r. o szczególnych rozwiązaniach w zakresie przeciwdziałania wspieraniu agresji na Ukrainę oraz służących ochronie bezpieczeństwa narodowego (tj. z dnia 21 marca 2024 r., Dz.U. z 2024 r. poz. 507).</w:t>
      </w:r>
      <w:r w:rsidR="006F13E5">
        <w:rPr>
          <w:rFonts w:asciiTheme="minorHAnsi" w:hAnsiTheme="minorHAnsi" w:cstheme="minorHAnsi"/>
          <w:sz w:val="22"/>
          <w:szCs w:val="22"/>
        </w:rPr>
        <w:br/>
      </w:r>
      <w:r w:rsidR="006F13E5">
        <w:rPr>
          <w:rFonts w:asciiTheme="minorHAnsi" w:hAnsiTheme="minorHAnsi" w:cstheme="minorHAnsi"/>
          <w:sz w:val="22"/>
          <w:szCs w:val="22"/>
        </w:rPr>
        <w:br/>
      </w:r>
      <w:r w:rsidR="006F13E5" w:rsidRPr="00D22F14">
        <w:rPr>
          <w:rFonts w:asciiTheme="minorHAnsi" w:hAnsiTheme="minorHAnsi" w:cs="Lucida Sans Unicode"/>
          <w:sz w:val="22"/>
          <w:szCs w:val="22"/>
          <w:u w:val="single"/>
        </w:rPr>
        <w:t>Weryfikacja spełnienia warunku</w:t>
      </w:r>
      <w:r w:rsidR="006F13E5">
        <w:rPr>
          <w:rFonts w:asciiTheme="minorHAnsi" w:hAnsiTheme="minorHAnsi" w:cs="Lucida Sans Unicode"/>
          <w:sz w:val="22"/>
          <w:szCs w:val="22"/>
        </w:rPr>
        <w:t>: Oferent wraz z ofertą składa Załącznik nr 5 do Zapytania Ofertowego – oświadczenie, w którym potwierdza brak podstaw do wykluczenia z postępowania</w:t>
      </w:r>
    </w:p>
    <w:p w:rsidR="004D2AA3" w:rsidRPr="002A451E" w:rsidRDefault="008E534A" w:rsidP="002A451E">
      <w:pPr>
        <w:pStyle w:val="NormalnyWeb"/>
        <w:shd w:val="clear" w:color="auto" w:fill="FFFFFF"/>
        <w:textAlignment w:val="baseline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hAnsiTheme="minorHAnsi" w:cs="Lucida Sans Unicode"/>
          <w:sz w:val="22"/>
          <w:szCs w:val="22"/>
        </w:rPr>
        <w:t xml:space="preserve">3. </w:t>
      </w:r>
      <w:r w:rsidRPr="008E534A">
        <w:rPr>
          <w:rFonts w:asciiTheme="minorHAnsi" w:eastAsia="Arial" w:hAnsiTheme="minorHAnsi" w:cstheme="minorHAnsi"/>
          <w:sz w:val="22"/>
          <w:szCs w:val="22"/>
        </w:rPr>
        <w:t>Z udziału w postępowaniu wykluczone są wszystkie podmioty</w:t>
      </w:r>
      <w:r>
        <w:rPr>
          <w:rFonts w:asciiTheme="minorHAnsi" w:eastAsia="Arial" w:hAnsiTheme="minorHAnsi" w:cstheme="minorHAnsi"/>
          <w:sz w:val="22"/>
          <w:szCs w:val="22"/>
        </w:rPr>
        <w:t xml:space="preserve">, które zadeklarowały </w:t>
      </w:r>
      <w:r w:rsidR="00EA1716">
        <w:rPr>
          <w:rFonts w:asciiTheme="minorHAnsi" w:eastAsia="Arial" w:hAnsiTheme="minorHAnsi" w:cstheme="minorHAnsi"/>
          <w:sz w:val="22"/>
          <w:szCs w:val="22"/>
        </w:rPr>
        <w:t xml:space="preserve">czas </w:t>
      </w:r>
      <w:r w:rsidR="007517BB">
        <w:rPr>
          <w:rFonts w:asciiTheme="minorHAnsi" w:eastAsia="Arial" w:hAnsiTheme="minorHAnsi" w:cstheme="minorHAnsi"/>
          <w:sz w:val="22"/>
          <w:szCs w:val="22"/>
        </w:rPr>
        <w:t xml:space="preserve">dostawy </w:t>
      </w:r>
      <w:r w:rsidR="00472277">
        <w:rPr>
          <w:rFonts w:asciiTheme="minorHAnsi" w:eastAsia="Arial" w:hAnsiTheme="minorHAnsi" w:cstheme="minorHAnsi"/>
          <w:sz w:val="22"/>
          <w:szCs w:val="22"/>
        </w:rPr>
        <w:t xml:space="preserve">powyżej </w:t>
      </w:r>
      <w:r w:rsidR="009A254F">
        <w:rPr>
          <w:rFonts w:asciiTheme="minorHAnsi" w:eastAsia="Arial" w:hAnsiTheme="minorHAnsi" w:cstheme="minorHAnsi"/>
          <w:sz w:val="22"/>
          <w:szCs w:val="22"/>
        </w:rPr>
        <w:t>5</w:t>
      </w:r>
      <w:r w:rsidR="00472277">
        <w:rPr>
          <w:rFonts w:asciiTheme="minorHAnsi" w:eastAsia="Arial" w:hAnsiTheme="minorHAnsi" w:cstheme="minorHAnsi"/>
          <w:sz w:val="22"/>
          <w:szCs w:val="22"/>
        </w:rPr>
        <w:t xml:space="preserve"> dni od dnia podpisania umowy.</w:t>
      </w:r>
      <w:r w:rsidR="00EA1716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2A451E">
        <w:rPr>
          <w:rFonts w:asciiTheme="minorHAnsi" w:eastAsia="Arial" w:hAnsiTheme="minorHAnsi" w:cstheme="minorHAnsi"/>
          <w:sz w:val="22"/>
          <w:szCs w:val="22"/>
        </w:rPr>
        <w:br/>
      </w:r>
      <w:r w:rsidR="004D2AA3" w:rsidRPr="00D22F14">
        <w:rPr>
          <w:rFonts w:asciiTheme="minorHAnsi" w:hAnsiTheme="minorHAnsi" w:cs="Lucida Sans Unicode"/>
          <w:sz w:val="22"/>
          <w:szCs w:val="22"/>
          <w:u w:val="single"/>
        </w:rPr>
        <w:t>Weryfikacja spełnienia warunku</w:t>
      </w:r>
      <w:r w:rsidR="004D2AA3">
        <w:rPr>
          <w:rFonts w:asciiTheme="minorHAnsi" w:hAnsiTheme="minorHAnsi" w:cs="Lucida Sans Unicode"/>
          <w:sz w:val="22"/>
          <w:szCs w:val="22"/>
        </w:rPr>
        <w:t xml:space="preserve">: Oferent wraz z ofertą składa Załącznik nr </w:t>
      </w:r>
      <w:r w:rsidR="006F13E5">
        <w:rPr>
          <w:rFonts w:asciiTheme="minorHAnsi" w:hAnsiTheme="minorHAnsi" w:cs="Lucida Sans Unicode"/>
          <w:sz w:val="22"/>
          <w:szCs w:val="22"/>
        </w:rPr>
        <w:t>2</w:t>
      </w:r>
      <w:r w:rsidR="004D2AA3">
        <w:rPr>
          <w:rFonts w:asciiTheme="minorHAnsi" w:hAnsiTheme="minorHAnsi" w:cs="Lucida Sans Unicode"/>
          <w:sz w:val="22"/>
          <w:szCs w:val="22"/>
        </w:rPr>
        <w:t xml:space="preserve"> do Zapytania </w:t>
      </w:r>
      <w:r w:rsidR="006F13E5">
        <w:rPr>
          <w:rFonts w:asciiTheme="minorHAnsi" w:hAnsiTheme="minorHAnsi" w:cs="Lucida Sans Unicode"/>
          <w:sz w:val="22"/>
          <w:szCs w:val="22"/>
        </w:rPr>
        <w:t>O</w:t>
      </w:r>
      <w:r w:rsidR="004D2AA3">
        <w:rPr>
          <w:rFonts w:asciiTheme="minorHAnsi" w:hAnsiTheme="minorHAnsi" w:cs="Lucida Sans Unicode"/>
          <w:sz w:val="22"/>
          <w:szCs w:val="22"/>
        </w:rPr>
        <w:t xml:space="preserve">fertowego – </w:t>
      </w:r>
      <w:r w:rsidR="006F13E5">
        <w:rPr>
          <w:rFonts w:asciiTheme="minorHAnsi" w:hAnsiTheme="minorHAnsi" w:cs="Lucida Sans Unicode"/>
          <w:sz w:val="22"/>
          <w:szCs w:val="22"/>
        </w:rPr>
        <w:t>Formularz ofertowy</w:t>
      </w:r>
      <w:r w:rsidR="004D2AA3">
        <w:rPr>
          <w:rFonts w:asciiTheme="minorHAnsi" w:hAnsiTheme="minorHAnsi" w:cs="Lucida Sans Unicode"/>
          <w:sz w:val="22"/>
          <w:szCs w:val="22"/>
        </w:rPr>
        <w:t xml:space="preserve">, w którym </w:t>
      </w:r>
      <w:r w:rsidR="006F13E5">
        <w:rPr>
          <w:rFonts w:asciiTheme="minorHAnsi" w:hAnsiTheme="minorHAnsi" w:cs="Lucida Sans Unicode"/>
          <w:sz w:val="22"/>
          <w:szCs w:val="22"/>
        </w:rPr>
        <w:t xml:space="preserve">deklaruje czas </w:t>
      </w:r>
      <w:r w:rsidR="002A451E">
        <w:rPr>
          <w:rFonts w:asciiTheme="minorHAnsi" w:hAnsiTheme="minorHAnsi" w:cs="Lucida Sans Unicode"/>
          <w:sz w:val="22"/>
          <w:szCs w:val="22"/>
        </w:rPr>
        <w:t>dostawy.</w:t>
      </w:r>
    </w:p>
    <w:p w:rsidR="008014B3" w:rsidRPr="00F97CFE" w:rsidRDefault="00EE74A0" w:rsidP="008014B3">
      <w:pPr>
        <w:pStyle w:val="NormalnyWeb"/>
        <w:shd w:val="clear" w:color="auto" w:fill="FFFFFF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F97CFE">
        <w:rPr>
          <w:rFonts w:asciiTheme="minorHAnsi" w:hAnsiTheme="minorHAnsi" w:cstheme="minorHAnsi"/>
          <w:b/>
          <w:sz w:val="22"/>
          <w:szCs w:val="22"/>
        </w:rPr>
        <w:t>V</w:t>
      </w:r>
      <w:r w:rsidR="00294E1A" w:rsidRPr="00F97CFE">
        <w:rPr>
          <w:rFonts w:asciiTheme="minorHAnsi" w:hAnsiTheme="minorHAnsi" w:cstheme="minorHAnsi"/>
          <w:b/>
          <w:sz w:val="22"/>
          <w:szCs w:val="22"/>
        </w:rPr>
        <w:t>II</w:t>
      </w:r>
      <w:r w:rsidRPr="00F97CFE">
        <w:rPr>
          <w:rFonts w:asciiTheme="minorHAnsi" w:hAnsiTheme="minorHAnsi" w:cstheme="minorHAnsi"/>
          <w:b/>
          <w:sz w:val="22"/>
          <w:szCs w:val="22"/>
        </w:rPr>
        <w:t>. Podwykona</w:t>
      </w:r>
      <w:r w:rsidR="00FF6BBF">
        <w:rPr>
          <w:rFonts w:asciiTheme="minorHAnsi" w:hAnsiTheme="minorHAnsi" w:cstheme="minorHAnsi"/>
          <w:b/>
          <w:sz w:val="22"/>
          <w:szCs w:val="22"/>
        </w:rPr>
        <w:t>w</w:t>
      </w:r>
      <w:r w:rsidRPr="00F97CFE">
        <w:rPr>
          <w:rFonts w:asciiTheme="minorHAnsi" w:hAnsiTheme="minorHAnsi" w:cstheme="minorHAnsi"/>
          <w:b/>
          <w:sz w:val="22"/>
          <w:szCs w:val="22"/>
        </w:rPr>
        <w:t xml:space="preserve">stwo </w:t>
      </w:r>
    </w:p>
    <w:p w:rsidR="00D832B2" w:rsidRPr="00F97CFE" w:rsidRDefault="00D832B2" w:rsidP="00F97CFE">
      <w:pPr>
        <w:pStyle w:val="Akapitzlist"/>
        <w:numPr>
          <w:ilvl w:val="0"/>
          <w:numId w:val="2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97CFE">
        <w:rPr>
          <w:rFonts w:asciiTheme="minorHAnsi" w:hAnsiTheme="minorHAnsi" w:cstheme="minorHAnsi"/>
          <w:sz w:val="22"/>
          <w:szCs w:val="22"/>
        </w:rPr>
        <w:t xml:space="preserve">Zamawiający nie wprowadza zastrzeżenia wskazującego na obowiązek osobistego wykonania przez Wykonawcę kluczowych części zamówienia. </w:t>
      </w:r>
    </w:p>
    <w:p w:rsidR="00C002B7" w:rsidRPr="00B8600C" w:rsidRDefault="00D832B2" w:rsidP="00B8600C">
      <w:pPr>
        <w:pStyle w:val="Akapitzlist"/>
        <w:numPr>
          <w:ilvl w:val="0"/>
          <w:numId w:val="2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97CFE">
        <w:rPr>
          <w:rFonts w:asciiTheme="minorHAnsi" w:hAnsiTheme="minorHAnsi" w:cstheme="minorHAnsi"/>
          <w:sz w:val="22"/>
          <w:szCs w:val="22"/>
        </w:rPr>
        <w:t>Zamawiający żąda wskazania przez Wykonawcę części zamówienia, których wykonanie zamierza powierzyć podwykonawcom, i podania prz</w:t>
      </w:r>
      <w:r w:rsidR="00F97CFE">
        <w:rPr>
          <w:rFonts w:asciiTheme="minorHAnsi" w:hAnsiTheme="minorHAnsi" w:cstheme="minorHAnsi"/>
          <w:sz w:val="22"/>
          <w:szCs w:val="22"/>
        </w:rPr>
        <w:t>ez Wykonawcę firm podwykonawców/danych osób, które będą realizować zamówienie, tak, aby możliwa była weryfikacja spełnienia przez nich</w:t>
      </w:r>
      <w:r w:rsidR="00F97CFE" w:rsidRPr="00F97CFE">
        <w:rPr>
          <w:rFonts w:asciiTheme="minorHAnsi" w:hAnsiTheme="minorHAnsi" w:cstheme="minorHAnsi"/>
          <w:sz w:val="22"/>
          <w:szCs w:val="22"/>
        </w:rPr>
        <w:t xml:space="preserve"> </w:t>
      </w:r>
      <w:r w:rsidR="009A60CE">
        <w:rPr>
          <w:rFonts w:asciiTheme="minorHAnsi" w:hAnsiTheme="minorHAnsi" w:cstheme="minorHAnsi"/>
          <w:sz w:val="22"/>
          <w:szCs w:val="22"/>
        </w:rPr>
        <w:t>warunków dostępu do udziału w postępowaniu</w:t>
      </w:r>
      <w:r w:rsidR="00F97CFE">
        <w:rPr>
          <w:rFonts w:asciiTheme="minorHAnsi" w:hAnsiTheme="minorHAnsi" w:cstheme="minorHAnsi"/>
          <w:sz w:val="22"/>
          <w:szCs w:val="22"/>
        </w:rPr>
        <w:t>.</w:t>
      </w:r>
      <w:r w:rsidRPr="00F97CFE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D14DA0" w:rsidRDefault="002A451E" w:rsidP="00D14DA0">
      <w:pPr>
        <w:jc w:val="both"/>
        <w:rPr>
          <w:rFonts w:cs="Lucida Sans Unicode"/>
          <w:b/>
        </w:rPr>
      </w:pPr>
      <w:r>
        <w:rPr>
          <w:rFonts w:cs="Lucida Sans Unicode"/>
          <w:b/>
        </w:rPr>
        <w:br/>
      </w:r>
      <w:r w:rsidR="00294E1A">
        <w:rPr>
          <w:rFonts w:cs="Lucida Sans Unicode"/>
          <w:b/>
        </w:rPr>
        <w:t xml:space="preserve">VIII. </w:t>
      </w:r>
      <w:r w:rsidR="00C002B7">
        <w:rPr>
          <w:rFonts w:cs="Lucida Sans Unicode"/>
          <w:b/>
        </w:rPr>
        <w:t>Sposób przygotowania i złożenia oferty:</w:t>
      </w:r>
    </w:p>
    <w:p w:rsidR="006A6F12" w:rsidRPr="006A6F12" w:rsidRDefault="00E44272" w:rsidP="006A6F12">
      <w:pPr>
        <w:pStyle w:val="Akapitzlist"/>
        <w:numPr>
          <w:ilvl w:val="0"/>
          <w:numId w:val="3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6A6F12">
        <w:rPr>
          <w:rFonts w:asciiTheme="minorHAnsi" w:eastAsia="Arial" w:hAnsiTheme="minorHAnsi" w:cstheme="minorHAnsi"/>
          <w:sz w:val="22"/>
          <w:szCs w:val="22"/>
        </w:rPr>
        <w:t>Oferent może złożyć ofertę wyłącznie w formie elektronicznej za pośrednictwem Bazy Konkurencyjności – BK2021.</w:t>
      </w:r>
    </w:p>
    <w:p w:rsidR="006A6F12" w:rsidRPr="006A6F12" w:rsidRDefault="00C002B7" w:rsidP="006A6F12">
      <w:pPr>
        <w:pStyle w:val="Akapitzlist"/>
        <w:numPr>
          <w:ilvl w:val="0"/>
          <w:numId w:val="3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6A6F12">
        <w:rPr>
          <w:rFonts w:asciiTheme="minorHAnsi" w:hAnsiTheme="minorHAnsi" w:cstheme="minorHAnsi"/>
          <w:sz w:val="22"/>
          <w:szCs w:val="22"/>
        </w:rPr>
        <w:t>Oferta winna być sporządzona w języku polskim, w formie zapewniającej pełną czytelność jej treści.</w:t>
      </w:r>
    </w:p>
    <w:p w:rsidR="006A6F12" w:rsidRPr="006A6F12" w:rsidRDefault="00E34F64" w:rsidP="006A6F12">
      <w:pPr>
        <w:pStyle w:val="Akapitzlist"/>
        <w:numPr>
          <w:ilvl w:val="0"/>
          <w:numId w:val="3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6A6F12">
        <w:rPr>
          <w:rFonts w:asciiTheme="minorHAnsi" w:hAnsiTheme="minorHAnsi" w:cstheme="minorHAnsi"/>
          <w:sz w:val="22"/>
          <w:szCs w:val="22"/>
        </w:rPr>
        <w:t>Oferta powinna zawierać:</w:t>
      </w:r>
      <w:r w:rsidRPr="006A6F12">
        <w:rPr>
          <w:rFonts w:asciiTheme="minorHAnsi" w:hAnsiTheme="minorHAnsi" w:cstheme="minorHAnsi"/>
          <w:sz w:val="22"/>
          <w:szCs w:val="22"/>
        </w:rPr>
        <w:br/>
      </w:r>
      <w:r w:rsidR="00A42098" w:rsidRPr="006A6F12">
        <w:rPr>
          <w:rFonts w:asciiTheme="minorHAnsi" w:hAnsiTheme="minorHAnsi" w:cstheme="minorHAnsi"/>
          <w:sz w:val="22"/>
          <w:szCs w:val="22"/>
        </w:rPr>
        <w:t>Załącznik nr 2 – Formularz ofertowy</w:t>
      </w:r>
      <w:r w:rsidR="00A42098" w:rsidRPr="006A6F12">
        <w:rPr>
          <w:rFonts w:asciiTheme="minorHAnsi" w:hAnsiTheme="minorHAnsi" w:cstheme="minorHAnsi"/>
          <w:sz w:val="22"/>
          <w:szCs w:val="22"/>
        </w:rPr>
        <w:br/>
        <w:t xml:space="preserve">Załącznik nr </w:t>
      </w:r>
      <w:r w:rsidR="002A451E" w:rsidRPr="006A6F12">
        <w:rPr>
          <w:rFonts w:asciiTheme="minorHAnsi" w:hAnsiTheme="minorHAnsi" w:cstheme="minorHAnsi"/>
          <w:sz w:val="22"/>
          <w:szCs w:val="22"/>
        </w:rPr>
        <w:t>3</w:t>
      </w:r>
      <w:r w:rsidR="00A42098" w:rsidRPr="006A6F12">
        <w:rPr>
          <w:rFonts w:asciiTheme="minorHAnsi" w:hAnsiTheme="minorHAnsi" w:cstheme="minorHAnsi"/>
          <w:sz w:val="22"/>
          <w:szCs w:val="22"/>
        </w:rPr>
        <w:t xml:space="preserve"> – Oświadczenie o braku </w:t>
      </w:r>
      <w:r w:rsidR="00914864" w:rsidRPr="006A6F12">
        <w:rPr>
          <w:rFonts w:asciiTheme="minorHAnsi" w:hAnsiTheme="minorHAnsi" w:cstheme="minorHAnsi"/>
          <w:sz w:val="22"/>
          <w:szCs w:val="22"/>
        </w:rPr>
        <w:t>powiązań osobowych i kapitałowych</w:t>
      </w:r>
      <w:r w:rsidR="00914864" w:rsidRPr="006A6F12">
        <w:rPr>
          <w:rFonts w:asciiTheme="minorHAnsi" w:hAnsiTheme="minorHAnsi" w:cstheme="minorHAnsi"/>
          <w:sz w:val="22"/>
          <w:szCs w:val="22"/>
        </w:rPr>
        <w:br/>
        <w:t xml:space="preserve">Załącznik nr </w:t>
      </w:r>
      <w:r w:rsidR="002A451E" w:rsidRPr="006A6F12">
        <w:rPr>
          <w:rFonts w:asciiTheme="minorHAnsi" w:hAnsiTheme="minorHAnsi" w:cstheme="minorHAnsi"/>
          <w:sz w:val="22"/>
          <w:szCs w:val="22"/>
        </w:rPr>
        <w:t>4</w:t>
      </w:r>
      <w:r w:rsidR="00914864" w:rsidRPr="006A6F12">
        <w:rPr>
          <w:rFonts w:asciiTheme="minorHAnsi" w:hAnsiTheme="minorHAnsi" w:cstheme="minorHAnsi"/>
          <w:sz w:val="22"/>
          <w:szCs w:val="22"/>
        </w:rPr>
        <w:t xml:space="preserve"> – Oświadczenie</w:t>
      </w:r>
      <w:r w:rsidR="006875AF" w:rsidRPr="006A6F12">
        <w:rPr>
          <w:rFonts w:asciiTheme="minorHAnsi" w:hAnsiTheme="minorHAnsi" w:cstheme="minorHAnsi"/>
          <w:sz w:val="22"/>
          <w:szCs w:val="22"/>
        </w:rPr>
        <w:t xml:space="preserve"> o braku wykluczenia</w:t>
      </w:r>
      <w:r w:rsidR="006A6F12" w:rsidRPr="006A6F12">
        <w:rPr>
          <w:rFonts w:asciiTheme="minorHAnsi" w:hAnsiTheme="minorHAnsi" w:cstheme="minorHAnsi"/>
          <w:sz w:val="22"/>
          <w:szCs w:val="22"/>
        </w:rPr>
        <w:t xml:space="preserve"> z postępowania</w:t>
      </w:r>
    </w:p>
    <w:p w:rsidR="00090A01" w:rsidRPr="006A6F12" w:rsidRDefault="00E44272" w:rsidP="006A6F12">
      <w:pPr>
        <w:pStyle w:val="Akapitzlist"/>
        <w:numPr>
          <w:ilvl w:val="0"/>
          <w:numId w:val="3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6A6F12">
        <w:rPr>
          <w:rFonts w:asciiTheme="minorHAnsi" w:hAnsiTheme="minorHAnsi" w:cstheme="minorHAnsi"/>
          <w:sz w:val="22"/>
          <w:szCs w:val="22"/>
        </w:rPr>
        <w:t>Of</w:t>
      </w:r>
      <w:r w:rsidR="001E2C72" w:rsidRPr="006A6F12">
        <w:rPr>
          <w:rFonts w:asciiTheme="minorHAnsi" w:hAnsiTheme="minorHAnsi" w:cstheme="minorHAnsi"/>
          <w:sz w:val="22"/>
          <w:szCs w:val="22"/>
        </w:rPr>
        <w:t xml:space="preserve">erta </w:t>
      </w:r>
      <w:r w:rsidR="000E69DC" w:rsidRPr="006A6F12">
        <w:rPr>
          <w:rFonts w:asciiTheme="minorHAnsi" w:hAnsiTheme="minorHAnsi" w:cstheme="minorHAnsi"/>
          <w:sz w:val="22"/>
          <w:szCs w:val="22"/>
        </w:rPr>
        <w:t>powinna</w:t>
      </w:r>
      <w:r w:rsidR="001E2C72" w:rsidRPr="006A6F12">
        <w:rPr>
          <w:rFonts w:asciiTheme="minorHAnsi" w:hAnsiTheme="minorHAnsi" w:cstheme="minorHAnsi"/>
          <w:sz w:val="22"/>
          <w:szCs w:val="22"/>
        </w:rPr>
        <w:t xml:space="preserve"> zawierać pełną nazwę O</w:t>
      </w:r>
      <w:r w:rsidRPr="006A6F12">
        <w:rPr>
          <w:rFonts w:asciiTheme="minorHAnsi" w:hAnsiTheme="minorHAnsi" w:cstheme="minorHAnsi"/>
          <w:sz w:val="22"/>
          <w:szCs w:val="22"/>
        </w:rPr>
        <w:t>ferenta, adres siedziby, dane kontaktowe (telefon, e-</w:t>
      </w:r>
      <w:r w:rsidR="000E69DC" w:rsidRPr="006A6F12">
        <w:rPr>
          <w:rFonts w:asciiTheme="minorHAnsi" w:hAnsiTheme="minorHAnsi" w:cstheme="minorHAnsi"/>
          <w:sz w:val="22"/>
          <w:szCs w:val="22"/>
        </w:rPr>
        <w:t xml:space="preserve"> </w:t>
      </w:r>
      <w:r w:rsidRPr="006A6F12">
        <w:rPr>
          <w:rFonts w:asciiTheme="minorHAnsi" w:hAnsiTheme="minorHAnsi" w:cstheme="minorHAnsi"/>
          <w:sz w:val="22"/>
          <w:szCs w:val="22"/>
        </w:rPr>
        <w:t xml:space="preserve">mail), </w:t>
      </w:r>
      <w:r w:rsidR="000E69DC" w:rsidRPr="006A6F12">
        <w:rPr>
          <w:rFonts w:asciiTheme="minorHAnsi" w:hAnsiTheme="minorHAnsi" w:cstheme="minorHAnsi"/>
          <w:sz w:val="22"/>
          <w:szCs w:val="22"/>
        </w:rPr>
        <w:t xml:space="preserve"> </w:t>
      </w:r>
      <w:r w:rsidRPr="006A6F12">
        <w:rPr>
          <w:rFonts w:asciiTheme="minorHAnsi" w:hAnsiTheme="minorHAnsi" w:cstheme="minorHAnsi"/>
          <w:sz w:val="22"/>
          <w:szCs w:val="22"/>
        </w:rPr>
        <w:t>NIP.</w:t>
      </w:r>
    </w:p>
    <w:p w:rsidR="00E44272" w:rsidRPr="006A6F12" w:rsidRDefault="00E44272" w:rsidP="006A6F12">
      <w:pPr>
        <w:pStyle w:val="Akapitzlist"/>
        <w:numPr>
          <w:ilvl w:val="0"/>
          <w:numId w:val="3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A6F12">
        <w:rPr>
          <w:rFonts w:asciiTheme="minorHAnsi" w:hAnsiTheme="minorHAnsi" w:cstheme="minorHAnsi"/>
          <w:sz w:val="22"/>
          <w:szCs w:val="22"/>
        </w:rPr>
        <w:t>Oferent jest obowiązany</w:t>
      </w:r>
      <w:r w:rsidR="00C23F6E" w:rsidRPr="006A6F12">
        <w:rPr>
          <w:rFonts w:asciiTheme="minorHAnsi" w:hAnsiTheme="minorHAnsi" w:cstheme="minorHAnsi"/>
          <w:sz w:val="22"/>
          <w:szCs w:val="22"/>
        </w:rPr>
        <w:t xml:space="preserve"> do wypełnienia wszystkich pól Formularza ofertowego</w:t>
      </w:r>
      <w:r w:rsidRPr="006A6F12">
        <w:rPr>
          <w:rFonts w:asciiTheme="minorHAnsi" w:hAnsiTheme="minorHAnsi" w:cstheme="minorHAnsi"/>
          <w:sz w:val="22"/>
          <w:szCs w:val="22"/>
        </w:rPr>
        <w:t xml:space="preserve"> i określenia w nim cen na wszystkie koszty niezbędne do wykonania zamówienia. Ceny oferty muszą być przedstawione w PLN jako ceny brutto (zawierać podatek VAT), zaokrąglone do dwóch miejsc po przecinku.</w:t>
      </w:r>
    </w:p>
    <w:p w:rsidR="00C23F6E" w:rsidRPr="006A6F12" w:rsidRDefault="00C002B7" w:rsidP="006A6F12">
      <w:pPr>
        <w:pStyle w:val="NormalnyWeb"/>
        <w:numPr>
          <w:ilvl w:val="0"/>
          <w:numId w:val="31"/>
        </w:numPr>
        <w:shd w:val="clear" w:color="auto" w:fill="FFFFFF"/>
        <w:ind w:left="284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6A6F12">
        <w:rPr>
          <w:rFonts w:asciiTheme="minorHAnsi" w:hAnsiTheme="minorHAnsi" w:cstheme="minorHAnsi"/>
          <w:sz w:val="22"/>
          <w:szCs w:val="22"/>
        </w:rPr>
        <w:t xml:space="preserve">Oferta oraz załączniki wymagają podpisu osoby uprawnionej do reprezentowania </w:t>
      </w:r>
      <w:r w:rsidR="00E14FB1" w:rsidRPr="006A6F12">
        <w:rPr>
          <w:rFonts w:asciiTheme="minorHAnsi" w:hAnsiTheme="minorHAnsi" w:cstheme="minorHAnsi"/>
          <w:sz w:val="22"/>
          <w:szCs w:val="22"/>
        </w:rPr>
        <w:t>Ofer</w:t>
      </w:r>
      <w:r w:rsidR="00A1281F" w:rsidRPr="006A6F12">
        <w:rPr>
          <w:rFonts w:asciiTheme="minorHAnsi" w:hAnsiTheme="minorHAnsi" w:cstheme="minorHAnsi"/>
          <w:sz w:val="22"/>
          <w:szCs w:val="22"/>
        </w:rPr>
        <w:t>enta</w:t>
      </w:r>
      <w:r w:rsidRPr="006A6F12">
        <w:rPr>
          <w:rFonts w:asciiTheme="minorHAnsi" w:hAnsiTheme="minorHAnsi" w:cstheme="minorHAnsi"/>
          <w:sz w:val="22"/>
          <w:szCs w:val="22"/>
        </w:rPr>
        <w:t>. Jeżeli oferta i załączniki zostaną podpisane przez umocowanego przedstawiciela wykonawcy, należy dołączyć właściwe pełnomocnictwo w formie oryginału/kopii potwierd</w:t>
      </w:r>
      <w:r w:rsidR="00C23F6E" w:rsidRPr="006A6F12">
        <w:rPr>
          <w:rFonts w:asciiTheme="minorHAnsi" w:hAnsiTheme="minorHAnsi" w:cstheme="minorHAnsi"/>
          <w:sz w:val="22"/>
          <w:szCs w:val="22"/>
        </w:rPr>
        <w:t xml:space="preserve">zonej za zgodność </w:t>
      </w:r>
      <w:r w:rsidR="00BC4874" w:rsidRPr="006A6F12">
        <w:rPr>
          <w:rFonts w:asciiTheme="minorHAnsi" w:hAnsiTheme="minorHAnsi" w:cstheme="minorHAnsi"/>
          <w:sz w:val="22"/>
          <w:szCs w:val="22"/>
        </w:rPr>
        <w:br/>
      </w:r>
      <w:r w:rsidR="00C23F6E" w:rsidRPr="006A6F12">
        <w:rPr>
          <w:rFonts w:asciiTheme="minorHAnsi" w:hAnsiTheme="minorHAnsi" w:cstheme="minorHAnsi"/>
          <w:sz w:val="22"/>
          <w:szCs w:val="22"/>
        </w:rPr>
        <w:t>z oryginałem.</w:t>
      </w:r>
    </w:p>
    <w:p w:rsidR="00C002B7" w:rsidRPr="006A6F12" w:rsidRDefault="00A1281F" w:rsidP="006A6F12">
      <w:pPr>
        <w:pStyle w:val="Akapitzlist"/>
        <w:numPr>
          <w:ilvl w:val="0"/>
          <w:numId w:val="3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A6F12">
        <w:rPr>
          <w:rFonts w:asciiTheme="minorHAnsi" w:hAnsiTheme="minorHAnsi" w:cstheme="minorHAnsi"/>
          <w:sz w:val="22"/>
          <w:szCs w:val="22"/>
        </w:rPr>
        <w:t>Oferent</w:t>
      </w:r>
      <w:r w:rsidR="00C002B7" w:rsidRPr="006A6F12">
        <w:rPr>
          <w:rFonts w:asciiTheme="minorHAnsi" w:hAnsiTheme="minorHAnsi" w:cstheme="minorHAnsi"/>
          <w:sz w:val="22"/>
          <w:szCs w:val="22"/>
        </w:rPr>
        <w:t xml:space="preserve"> może zastrzec w ofercie tylko te informacje, które w rozumieniu przepisów ustawy z dnia 16.04.1993r. o zwalczaniu nieuczciwej konkurencji, (Dz. U. Nr 47, poz. 211 – z późniejszymi zmianami) stanowią tajemnicę przedsiębiorstwa.</w:t>
      </w:r>
    </w:p>
    <w:p w:rsidR="00C002B7" w:rsidRPr="006A6F12" w:rsidRDefault="00C002B7" w:rsidP="006A6F12">
      <w:pPr>
        <w:pStyle w:val="NormalnyWeb"/>
        <w:numPr>
          <w:ilvl w:val="0"/>
          <w:numId w:val="31"/>
        </w:numPr>
        <w:shd w:val="clear" w:color="auto" w:fill="FFFFFF"/>
        <w:ind w:left="284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6A6F12">
        <w:rPr>
          <w:rFonts w:asciiTheme="minorHAnsi" w:hAnsiTheme="minorHAnsi" w:cstheme="minorHAnsi"/>
          <w:sz w:val="22"/>
          <w:szCs w:val="22"/>
        </w:rPr>
        <w:t xml:space="preserve">Wprowadzenie przez Oferenta zmian uniemożliwiających ocenę zgodnie z przyjętymi kryteriami </w:t>
      </w:r>
      <w:r w:rsidRPr="006A6F12">
        <w:rPr>
          <w:rFonts w:asciiTheme="minorHAnsi" w:hAnsiTheme="minorHAnsi" w:cstheme="minorHAnsi"/>
          <w:sz w:val="22"/>
          <w:szCs w:val="22"/>
        </w:rPr>
        <w:br/>
        <w:t xml:space="preserve">w Formularzu ofertowym spowoduje odrzucenie oferty. </w:t>
      </w:r>
    </w:p>
    <w:p w:rsidR="00BA16B5" w:rsidRPr="006A6F12" w:rsidRDefault="00BA16B5" w:rsidP="006A6F12">
      <w:pPr>
        <w:pStyle w:val="NormalnyWeb"/>
        <w:numPr>
          <w:ilvl w:val="0"/>
          <w:numId w:val="31"/>
        </w:numPr>
        <w:shd w:val="clear" w:color="auto" w:fill="FFFFFF"/>
        <w:ind w:left="284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6A6F12">
        <w:rPr>
          <w:rFonts w:asciiTheme="minorHAnsi" w:hAnsiTheme="minorHAnsi" w:cstheme="minorHAnsi"/>
          <w:sz w:val="22"/>
          <w:szCs w:val="22"/>
        </w:rPr>
        <w:t xml:space="preserve">Zamawiający jest uprawniony do poprawienia w tekście oferty oczywistych omyłek pisarskich, niezwłocznie zawiadamiając o tym danego Oferenta. W przypadku rozbieżności, co do kwoty oferty, za cenę oferty Zamawiający przyjmuje kwotę wpisaną słownie. </w:t>
      </w:r>
    </w:p>
    <w:p w:rsidR="00DF5CB8" w:rsidRPr="006A6F12" w:rsidRDefault="00C002B7" w:rsidP="006A6F12">
      <w:pPr>
        <w:pStyle w:val="NormalnyWeb"/>
        <w:numPr>
          <w:ilvl w:val="0"/>
          <w:numId w:val="31"/>
        </w:numPr>
        <w:shd w:val="clear" w:color="auto" w:fill="FFFFFF"/>
        <w:ind w:left="284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6A6F12">
        <w:rPr>
          <w:rFonts w:asciiTheme="minorHAnsi" w:hAnsiTheme="minorHAnsi" w:cstheme="minorHAnsi"/>
          <w:sz w:val="22"/>
          <w:szCs w:val="22"/>
        </w:rPr>
        <w:t xml:space="preserve">Dopuszcza się złożenie tylko jednej oferty przez danego </w:t>
      </w:r>
      <w:r w:rsidR="00A1281F" w:rsidRPr="006A6F12">
        <w:rPr>
          <w:rFonts w:asciiTheme="minorHAnsi" w:hAnsiTheme="minorHAnsi" w:cstheme="minorHAnsi"/>
          <w:sz w:val="22"/>
          <w:szCs w:val="22"/>
        </w:rPr>
        <w:t>Oferenta</w:t>
      </w:r>
      <w:r w:rsidR="00DF5CB8" w:rsidRPr="006A6F12">
        <w:rPr>
          <w:rFonts w:asciiTheme="minorHAnsi" w:hAnsiTheme="minorHAnsi" w:cstheme="minorHAnsi"/>
          <w:sz w:val="22"/>
          <w:szCs w:val="22"/>
        </w:rPr>
        <w:t>.</w:t>
      </w:r>
    </w:p>
    <w:p w:rsidR="00C002B7" w:rsidRPr="006A6F12" w:rsidRDefault="00C002B7" w:rsidP="006A6F12">
      <w:pPr>
        <w:pStyle w:val="NormalnyWeb"/>
        <w:numPr>
          <w:ilvl w:val="0"/>
          <w:numId w:val="31"/>
        </w:numPr>
        <w:shd w:val="clear" w:color="auto" w:fill="FFFFFF"/>
        <w:ind w:left="284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6A6F12">
        <w:rPr>
          <w:rFonts w:asciiTheme="minorHAnsi" w:hAnsiTheme="minorHAnsi" w:cstheme="minorHAnsi"/>
          <w:sz w:val="22"/>
          <w:szCs w:val="22"/>
        </w:rPr>
        <w:t xml:space="preserve">Oferenci ponoszą wszelkie koszty własne związane z przygotowaniem i złożeniem oferty, niezależnie od wyników postępowania. </w:t>
      </w:r>
    </w:p>
    <w:p w:rsidR="0023625C" w:rsidRPr="006A6F12" w:rsidRDefault="0023625C" w:rsidP="006A6F12">
      <w:pPr>
        <w:pStyle w:val="Akapitzlist"/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6A6F12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Oferent w toku postępowania może zwracać się z pytaniami o wyjaśnienie niniejszego zapytania. Odpowiedzi zostaną zamieszczone na BK2021, na której umieszczone zostało niniejsze zapytanie </w:t>
      </w:r>
      <w:r w:rsidR="002E5E13" w:rsidRPr="006A6F12">
        <w:rPr>
          <w:rFonts w:asciiTheme="minorHAnsi" w:eastAsia="Arial" w:hAnsiTheme="minorHAnsi" w:cstheme="minorHAnsi"/>
          <w:color w:val="000000"/>
          <w:sz w:val="22"/>
          <w:szCs w:val="22"/>
        </w:rPr>
        <w:t>niezwłocznie, nie później jednak niż na 2 dni przed upływem terminu składania ofert</w:t>
      </w:r>
      <w:r w:rsidRPr="006A6F12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. Zamawiający zastrzega możliwość pozostawienia pytania bez odpowiedzi w sytuacji jego złożenia w terminie krótszym niż </w:t>
      </w:r>
      <w:r w:rsidR="00E7768C" w:rsidRPr="006A6F12">
        <w:rPr>
          <w:rFonts w:asciiTheme="minorHAnsi" w:eastAsia="Arial" w:hAnsiTheme="minorHAnsi" w:cstheme="minorHAnsi"/>
          <w:color w:val="000000"/>
          <w:sz w:val="22"/>
          <w:szCs w:val="22"/>
        </w:rPr>
        <w:t>2</w:t>
      </w:r>
      <w:r w:rsidRPr="006A6F12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d</w:t>
      </w:r>
      <w:r w:rsidR="00E7768C" w:rsidRPr="006A6F12">
        <w:rPr>
          <w:rFonts w:asciiTheme="minorHAnsi" w:eastAsia="Arial" w:hAnsiTheme="minorHAnsi" w:cstheme="minorHAnsi"/>
          <w:color w:val="000000"/>
          <w:sz w:val="22"/>
          <w:szCs w:val="22"/>
        </w:rPr>
        <w:t>ni</w:t>
      </w:r>
      <w:r w:rsidRPr="006A6F12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przed terminem składania ofert.</w:t>
      </w:r>
    </w:p>
    <w:p w:rsidR="0023625C" w:rsidRPr="006A6F12" w:rsidRDefault="0023625C" w:rsidP="006A6F12">
      <w:pPr>
        <w:pStyle w:val="Akapitzlist"/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6A6F12">
        <w:rPr>
          <w:rFonts w:asciiTheme="minorHAnsi" w:eastAsia="Arial" w:hAnsiTheme="minorHAnsi" w:cstheme="minorHAnsi"/>
          <w:color w:val="000000"/>
          <w:sz w:val="22"/>
          <w:szCs w:val="22"/>
        </w:rPr>
        <w:t>Oferenci są zobowiązani do regularnego przeglądania BK2021, na której zamieszczone jest niniejsze zapytanie celem rejestrowania wszelkich zmian zapyta</w:t>
      </w:r>
      <w:r w:rsidR="00E47F82" w:rsidRPr="006A6F12">
        <w:rPr>
          <w:rFonts w:asciiTheme="minorHAnsi" w:eastAsia="Arial" w:hAnsiTheme="minorHAnsi" w:cstheme="minorHAnsi"/>
          <w:color w:val="000000"/>
          <w:sz w:val="22"/>
          <w:szCs w:val="22"/>
        </w:rPr>
        <w:t>ń</w:t>
      </w:r>
      <w:r w:rsidRPr="006A6F12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i udzielonych wyjaśnień. </w:t>
      </w:r>
    </w:p>
    <w:p w:rsidR="0023625C" w:rsidRPr="006A6F12" w:rsidRDefault="0023625C" w:rsidP="006A6F12">
      <w:pPr>
        <w:pStyle w:val="NormalnyWeb"/>
        <w:numPr>
          <w:ilvl w:val="0"/>
          <w:numId w:val="31"/>
        </w:numPr>
        <w:shd w:val="clear" w:color="auto" w:fill="FFFFFF"/>
        <w:ind w:left="284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6A6F12">
        <w:rPr>
          <w:rFonts w:asciiTheme="minorHAnsi" w:eastAsia="Arial" w:hAnsiTheme="minorHAnsi" w:cstheme="minorHAnsi"/>
          <w:color w:val="000000"/>
          <w:sz w:val="22"/>
          <w:szCs w:val="22"/>
        </w:rPr>
        <w:t>Oferent przed upływem terminu składania ofert może dokonać zmiany, uzupełnien</w:t>
      </w:r>
      <w:r w:rsidR="005B02D3" w:rsidRPr="006A6F12">
        <w:rPr>
          <w:rFonts w:asciiTheme="minorHAnsi" w:eastAsia="Arial" w:hAnsiTheme="minorHAnsi" w:cstheme="minorHAnsi"/>
          <w:color w:val="000000"/>
          <w:sz w:val="22"/>
          <w:szCs w:val="22"/>
        </w:rPr>
        <w:t>ia</w:t>
      </w:r>
      <w:r w:rsidRPr="006A6F12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lub wycofania swojej oferty </w:t>
      </w:r>
      <w:r w:rsidRPr="006A6F12">
        <w:rPr>
          <w:rFonts w:asciiTheme="minorHAnsi" w:hAnsiTheme="minorHAnsi" w:cstheme="minorHAnsi"/>
          <w:sz w:val="22"/>
          <w:szCs w:val="22"/>
        </w:rPr>
        <w:t xml:space="preserve">zgodnie z zasadami funkcjonowania Bazy Konkurencyjności. </w:t>
      </w:r>
    </w:p>
    <w:p w:rsidR="0023625C" w:rsidRPr="006A6F12" w:rsidRDefault="0023625C" w:rsidP="006A6F12">
      <w:pPr>
        <w:pStyle w:val="Akapitzlist"/>
        <w:numPr>
          <w:ilvl w:val="0"/>
          <w:numId w:val="3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A6F12">
        <w:rPr>
          <w:rFonts w:asciiTheme="minorHAnsi" w:hAnsiTheme="minorHAnsi" w:cstheme="minorHAnsi"/>
          <w:sz w:val="22"/>
          <w:szCs w:val="22"/>
        </w:rPr>
        <w:t xml:space="preserve">Po upływie terminu składania ofert Oferent nie może wycofać oferty ani wprowadzić zmian </w:t>
      </w:r>
      <w:r w:rsidR="006A6F12">
        <w:rPr>
          <w:rFonts w:asciiTheme="minorHAnsi" w:hAnsiTheme="minorHAnsi" w:cstheme="minorHAnsi"/>
          <w:sz w:val="22"/>
          <w:szCs w:val="22"/>
        </w:rPr>
        <w:br/>
      </w:r>
      <w:r w:rsidRPr="006A6F12">
        <w:rPr>
          <w:rFonts w:asciiTheme="minorHAnsi" w:hAnsiTheme="minorHAnsi" w:cstheme="minorHAnsi"/>
          <w:sz w:val="22"/>
          <w:szCs w:val="22"/>
        </w:rPr>
        <w:t>w ofercie.</w:t>
      </w:r>
    </w:p>
    <w:p w:rsidR="005F0E6B" w:rsidRPr="006A6F12" w:rsidRDefault="0023625C" w:rsidP="006A6F12">
      <w:pPr>
        <w:pStyle w:val="Akapitzlist"/>
        <w:numPr>
          <w:ilvl w:val="0"/>
          <w:numId w:val="3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A6F12">
        <w:rPr>
          <w:rFonts w:asciiTheme="minorHAnsi" w:hAnsiTheme="minorHAnsi" w:cstheme="minorHAnsi"/>
          <w:sz w:val="22"/>
          <w:szCs w:val="22"/>
        </w:rPr>
        <w:t>Okres związania ofertą wynosi 30 dni liczony od dnia upływu składania ofert.</w:t>
      </w:r>
    </w:p>
    <w:p w:rsidR="00E3082B" w:rsidRPr="00303A1A" w:rsidRDefault="00294E1A" w:rsidP="007A5D51">
      <w:pPr>
        <w:pStyle w:val="NormalnyWeb"/>
        <w:shd w:val="clear" w:color="auto" w:fill="FFFFFF"/>
        <w:textAlignment w:val="baseline"/>
        <w:rPr>
          <w:rFonts w:asciiTheme="minorHAnsi" w:hAnsiTheme="minorHAnsi" w:cs="Lucida Sans Unicode"/>
          <w:b/>
          <w:sz w:val="22"/>
          <w:szCs w:val="22"/>
        </w:rPr>
      </w:pPr>
      <w:r>
        <w:rPr>
          <w:rFonts w:asciiTheme="minorHAnsi" w:hAnsiTheme="minorHAnsi" w:cs="Lucida Sans Unicode"/>
          <w:b/>
          <w:sz w:val="22"/>
          <w:szCs w:val="22"/>
        </w:rPr>
        <w:t xml:space="preserve">IX. </w:t>
      </w:r>
      <w:r w:rsidR="00C002B7" w:rsidRPr="00780732">
        <w:rPr>
          <w:rFonts w:asciiTheme="minorHAnsi" w:hAnsiTheme="minorHAnsi" w:cs="Lucida Sans Unicode"/>
          <w:b/>
          <w:sz w:val="22"/>
          <w:szCs w:val="22"/>
        </w:rPr>
        <w:t>Miejsce i termin składania ofert:</w:t>
      </w:r>
      <w:r w:rsidR="008C6110">
        <w:rPr>
          <w:rFonts w:asciiTheme="minorHAnsi" w:hAnsiTheme="minorHAnsi" w:cs="Lucida Sans Unicode"/>
          <w:b/>
          <w:sz w:val="22"/>
          <w:szCs w:val="22"/>
        </w:rPr>
        <w:br/>
      </w:r>
      <w:r w:rsidR="00C002B7" w:rsidRPr="00780732">
        <w:rPr>
          <w:rFonts w:asciiTheme="minorHAnsi" w:hAnsiTheme="minorHAnsi" w:cs="Lucida Sans Unicode"/>
          <w:b/>
          <w:sz w:val="22"/>
          <w:szCs w:val="22"/>
        </w:rPr>
        <w:br/>
      </w:r>
      <w:r w:rsidR="00C002B7">
        <w:rPr>
          <w:rFonts w:asciiTheme="minorHAnsi" w:hAnsiTheme="minorHAnsi" w:cs="Lucida Sans Unicode"/>
          <w:sz w:val="22"/>
          <w:szCs w:val="22"/>
        </w:rPr>
        <w:t xml:space="preserve">1. </w:t>
      </w:r>
      <w:r w:rsidR="00C002B7" w:rsidRPr="00635BB7">
        <w:rPr>
          <w:rFonts w:asciiTheme="minorHAnsi" w:hAnsiTheme="minorHAnsi" w:cs="Lucida Sans Unicode"/>
          <w:sz w:val="22"/>
          <w:szCs w:val="22"/>
        </w:rPr>
        <w:t xml:space="preserve">Oferty należy składać </w:t>
      </w:r>
      <w:r w:rsidR="00CA61F9">
        <w:rPr>
          <w:rFonts w:asciiTheme="minorHAnsi" w:hAnsiTheme="minorHAnsi" w:cs="Lucida Sans Unicode"/>
          <w:sz w:val="22"/>
          <w:szCs w:val="22"/>
        </w:rPr>
        <w:t>wyłącznie przez</w:t>
      </w:r>
      <w:r w:rsidR="00C002B7" w:rsidRPr="008C6110">
        <w:rPr>
          <w:rFonts w:asciiTheme="minorHAnsi" w:hAnsiTheme="minorHAnsi" w:cs="Lucida Sans Unicode"/>
          <w:sz w:val="22"/>
          <w:szCs w:val="22"/>
        </w:rPr>
        <w:t xml:space="preserve"> system infor</w:t>
      </w:r>
      <w:r w:rsidR="00CA61F9">
        <w:rPr>
          <w:rFonts w:asciiTheme="minorHAnsi" w:hAnsiTheme="minorHAnsi" w:cs="Lucida Sans Unicode"/>
          <w:sz w:val="22"/>
          <w:szCs w:val="22"/>
        </w:rPr>
        <w:t>matyczny Baza Konkurencyjności :</w:t>
      </w:r>
      <w:r w:rsidR="008F53B8">
        <w:rPr>
          <w:rFonts w:asciiTheme="minorHAnsi" w:hAnsiTheme="minorHAnsi" w:cs="Lucida Sans Unicode"/>
          <w:sz w:val="22"/>
          <w:szCs w:val="22"/>
        </w:rPr>
        <w:br/>
      </w:r>
      <w:hyperlink r:id="rId11" w:history="1">
        <w:r w:rsidR="008F53B8" w:rsidRPr="006E75DE">
          <w:rPr>
            <w:rStyle w:val="Hipercze"/>
            <w:rFonts w:asciiTheme="minorHAnsi" w:hAnsiTheme="minorHAnsi" w:cs="Lucida Sans Unicode"/>
            <w:sz w:val="22"/>
            <w:szCs w:val="22"/>
          </w:rPr>
          <w:t>https://bazakonkurencyjnosci.funduszeeuropejskie.gov.pl/</w:t>
        </w:r>
      </w:hyperlink>
      <w:r w:rsidR="008F53B8">
        <w:rPr>
          <w:rFonts w:asciiTheme="minorHAnsi" w:hAnsiTheme="minorHAnsi" w:cs="Lucida Sans Unicode"/>
          <w:sz w:val="22"/>
          <w:szCs w:val="22"/>
        </w:rPr>
        <w:t xml:space="preserve"> </w:t>
      </w:r>
      <w:r w:rsidR="004C07AD">
        <w:rPr>
          <w:rFonts w:asciiTheme="minorHAnsi" w:hAnsiTheme="minorHAnsi" w:cs="Lucida Sans Unicode"/>
          <w:sz w:val="22"/>
          <w:szCs w:val="22"/>
        </w:rPr>
        <w:br/>
      </w:r>
      <w:r w:rsidR="005B02D3">
        <w:rPr>
          <w:rFonts w:asciiTheme="minorHAnsi" w:hAnsiTheme="minorHAnsi" w:cs="Lucida Sans Unicode"/>
          <w:sz w:val="22"/>
          <w:szCs w:val="22"/>
        </w:rPr>
        <w:t>2</w:t>
      </w:r>
      <w:r w:rsidR="008F53B8">
        <w:rPr>
          <w:rFonts w:asciiTheme="minorHAnsi" w:hAnsiTheme="minorHAnsi" w:cs="Lucida Sans Unicode"/>
          <w:sz w:val="22"/>
          <w:szCs w:val="22"/>
        </w:rPr>
        <w:t xml:space="preserve">. Termin składania ofert: </w:t>
      </w:r>
      <w:r w:rsidR="005E1E39">
        <w:rPr>
          <w:rFonts w:asciiTheme="minorHAnsi" w:hAnsiTheme="minorHAnsi" w:cs="Lucida Sans Unicode"/>
          <w:sz w:val="22"/>
          <w:szCs w:val="22"/>
        </w:rPr>
        <w:t>10.12</w:t>
      </w:r>
      <w:bookmarkStart w:id="2" w:name="_GoBack"/>
      <w:bookmarkEnd w:id="2"/>
      <w:r w:rsidR="005E55DB">
        <w:rPr>
          <w:rFonts w:asciiTheme="minorHAnsi" w:hAnsiTheme="minorHAnsi" w:cs="Lucida Sans Unicode"/>
          <w:sz w:val="22"/>
          <w:szCs w:val="22"/>
        </w:rPr>
        <w:t>.2025r</w:t>
      </w:r>
      <w:r w:rsidR="00634674" w:rsidRPr="00DF5CB8">
        <w:rPr>
          <w:rFonts w:asciiTheme="minorHAnsi" w:hAnsiTheme="minorHAnsi" w:cstheme="minorHAnsi"/>
          <w:sz w:val="22"/>
          <w:szCs w:val="22"/>
        </w:rPr>
        <w:br/>
      </w:r>
      <w:r w:rsidR="005B02D3" w:rsidRPr="00BC4874">
        <w:rPr>
          <w:rFonts w:asciiTheme="minorHAnsi" w:hAnsiTheme="minorHAnsi" w:cstheme="minorHAnsi"/>
          <w:sz w:val="22"/>
          <w:szCs w:val="22"/>
        </w:rPr>
        <w:t>4</w:t>
      </w:r>
      <w:r w:rsidR="00C002B7" w:rsidRPr="00BC4874">
        <w:rPr>
          <w:rFonts w:asciiTheme="minorHAnsi" w:hAnsiTheme="minorHAnsi" w:cstheme="minorHAnsi"/>
          <w:sz w:val="22"/>
          <w:szCs w:val="22"/>
        </w:rPr>
        <w:t>. Osobą uprawnioną do kontaktów w sprawie zapytania ofertowego jest</w:t>
      </w:r>
      <w:r w:rsidR="00DF5CB8" w:rsidRPr="00BC4874">
        <w:rPr>
          <w:rFonts w:asciiTheme="minorHAnsi" w:hAnsiTheme="minorHAnsi" w:cstheme="minorHAnsi"/>
          <w:sz w:val="22"/>
          <w:szCs w:val="22"/>
        </w:rPr>
        <w:t>:</w:t>
      </w:r>
      <w:r w:rsidR="00C002B7" w:rsidRPr="00BC4874">
        <w:rPr>
          <w:rFonts w:asciiTheme="minorHAnsi" w:hAnsiTheme="minorHAnsi" w:cstheme="minorHAnsi"/>
          <w:sz w:val="22"/>
          <w:szCs w:val="22"/>
        </w:rPr>
        <w:t xml:space="preserve"> Marcin Sobaszek</w:t>
      </w:r>
      <w:r w:rsidR="00671251" w:rsidRPr="00BC4874">
        <w:rPr>
          <w:rFonts w:asciiTheme="minorHAnsi" w:hAnsiTheme="minorHAnsi" w:cstheme="minorHAnsi"/>
          <w:sz w:val="22"/>
          <w:szCs w:val="22"/>
        </w:rPr>
        <w:t xml:space="preserve"> </w:t>
      </w:r>
      <w:r w:rsidR="00671251" w:rsidRPr="00BC4874">
        <w:rPr>
          <w:rFonts w:asciiTheme="minorHAnsi" w:hAnsiTheme="minorHAnsi" w:cstheme="minorHAnsi"/>
          <w:sz w:val="22"/>
          <w:szCs w:val="22"/>
        </w:rPr>
        <w:br/>
      </w:r>
      <w:r w:rsidR="000467D5" w:rsidRPr="00BC4874">
        <w:rPr>
          <w:rFonts w:asciiTheme="minorHAnsi" w:hAnsiTheme="minorHAnsi" w:cstheme="minorHAnsi"/>
          <w:sz w:val="22"/>
          <w:szCs w:val="22"/>
        </w:rPr>
        <w:t>obrazybezgranic@gmail.com</w:t>
      </w:r>
      <w:r w:rsidR="00643803" w:rsidRPr="00BC4874">
        <w:rPr>
          <w:rFonts w:asciiTheme="minorHAnsi" w:hAnsiTheme="minorHAnsi" w:cstheme="minorHAnsi"/>
          <w:sz w:val="22"/>
          <w:szCs w:val="22"/>
        </w:rPr>
        <w:t xml:space="preserve">, </w:t>
      </w:r>
      <w:r w:rsidR="00671251" w:rsidRPr="00BC4874">
        <w:rPr>
          <w:rFonts w:asciiTheme="minorHAnsi" w:hAnsiTheme="minorHAnsi" w:cstheme="minorHAnsi"/>
          <w:sz w:val="22"/>
          <w:szCs w:val="22"/>
        </w:rPr>
        <w:t>nr tel. 501411199</w:t>
      </w:r>
      <w:r w:rsidR="00C002B7" w:rsidRPr="00BC4874">
        <w:rPr>
          <w:rFonts w:asciiTheme="minorHAnsi" w:hAnsiTheme="minorHAnsi" w:cstheme="minorHAnsi"/>
          <w:sz w:val="22"/>
          <w:szCs w:val="22"/>
        </w:rPr>
        <w:t xml:space="preserve">. </w:t>
      </w:r>
      <w:r w:rsidR="00634674" w:rsidRPr="00BC4874">
        <w:rPr>
          <w:rFonts w:asciiTheme="minorHAnsi" w:hAnsiTheme="minorHAnsi" w:cstheme="minorHAnsi"/>
          <w:sz w:val="22"/>
          <w:szCs w:val="22"/>
        </w:rPr>
        <w:br/>
        <w:t xml:space="preserve">Komunikacja w postępowaniu o udzielenie zamówienia, w tym ogłoszenie zapytania ofertowego, składanie ofert, wymiana informacji w przypadku pytań między Zamawiającym a Oferentami  odbywa się pisemnie za pomocą BK2021.  </w:t>
      </w:r>
      <w:r w:rsidR="00C002B7" w:rsidRPr="00BC4874">
        <w:rPr>
          <w:rFonts w:asciiTheme="minorHAnsi" w:hAnsiTheme="minorHAnsi" w:cstheme="minorHAnsi"/>
          <w:sz w:val="22"/>
          <w:szCs w:val="22"/>
        </w:rPr>
        <w:br/>
      </w:r>
      <w:r w:rsidR="00E37DF9">
        <w:rPr>
          <w:rFonts w:asciiTheme="minorHAnsi" w:hAnsiTheme="minorHAnsi" w:cs="Lucida Sans Unicode"/>
          <w:b/>
          <w:sz w:val="22"/>
          <w:szCs w:val="22"/>
        </w:rPr>
        <w:br/>
      </w:r>
      <w:r>
        <w:rPr>
          <w:rFonts w:asciiTheme="minorHAnsi" w:hAnsiTheme="minorHAnsi" w:cs="Lucida Sans Unicode"/>
          <w:b/>
          <w:sz w:val="22"/>
          <w:szCs w:val="22"/>
        </w:rPr>
        <w:t xml:space="preserve">X. </w:t>
      </w:r>
      <w:r w:rsidR="00C002B7">
        <w:rPr>
          <w:rFonts w:asciiTheme="minorHAnsi" w:hAnsiTheme="minorHAnsi" w:cs="Lucida Sans Unicode"/>
          <w:b/>
          <w:sz w:val="22"/>
          <w:szCs w:val="22"/>
        </w:rPr>
        <w:t>Kryteria wyboru ofert</w:t>
      </w:r>
      <w:r w:rsidR="00C002B7" w:rsidRPr="0012233D">
        <w:rPr>
          <w:rFonts w:asciiTheme="minorHAnsi" w:hAnsiTheme="minorHAnsi" w:cs="Lucida Sans Unicode"/>
          <w:b/>
          <w:sz w:val="22"/>
          <w:szCs w:val="22"/>
        </w:rPr>
        <w:t>:</w:t>
      </w:r>
    </w:p>
    <w:p w:rsidR="00C002B7" w:rsidRPr="00F45222" w:rsidRDefault="00C002B7" w:rsidP="00AB7E4F">
      <w:pPr>
        <w:pStyle w:val="NormalnyWeb"/>
        <w:shd w:val="clear" w:color="auto" w:fill="FFFFFF"/>
        <w:textAlignment w:val="baseline"/>
        <w:rPr>
          <w:rFonts w:asciiTheme="minorHAnsi" w:hAnsiTheme="minorHAnsi" w:cs="Lucida Sans Unicode"/>
          <w:sz w:val="22"/>
          <w:szCs w:val="22"/>
        </w:rPr>
      </w:pPr>
      <w:r w:rsidRPr="00F45222">
        <w:rPr>
          <w:rFonts w:asciiTheme="minorHAnsi" w:hAnsiTheme="minorHAnsi" w:cs="Lucida Sans Unicode"/>
          <w:sz w:val="22"/>
          <w:szCs w:val="22"/>
        </w:rPr>
        <w:t>Zamawiający dokona oceny i wyboru ofert w oparciu o następujące kryteria: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531"/>
        <w:gridCol w:w="5460"/>
        <w:gridCol w:w="3013"/>
      </w:tblGrid>
      <w:tr w:rsidR="00C002B7" w:rsidRPr="00F45222" w:rsidTr="0035403D">
        <w:tc>
          <w:tcPr>
            <w:tcW w:w="531" w:type="dxa"/>
            <w:shd w:val="clear" w:color="auto" w:fill="DAEEF3" w:themeFill="accent5" w:themeFillTint="33"/>
          </w:tcPr>
          <w:p w:rsidR="00C002B7" w:rsidRPr="00F45222" w:rsidRDefault="00C002B7" w:rsidP="00566584">
            <w:pPr>
              <w:pStyle w:val="NormalnyWeb"/>
              <w:textAlignment w:val="baseline"/>
              <w:rPr>
                <w:rFonts w:asciiTheme="minorHAnsi" w:hAnsiTheme="minorHAnsi" w:cs="Lucida Sans Unicode"/>
                <w:sz w:val="22"/>
                <w:szCs w:val="22"/>
              </w:rPr>
            </w:pPr>
            <w:r w:rsidRPr="00F45222">
              <w:rPr>
                <w:rFonts w:asciiTheme="minorHAnsi" w:hAnsiTheme="minorHAnsi" w:cs="Lucida Sans Unicode"/>
                <w:sz w:val="22"/>
                <w:szCs w:val="22"/>
              </w:rPr>
              <w:t>Lp.</w:t>
            </w:r>
          </w:p>
        </w:tc>
        <w:tc>
          <w:tcPr>
            <w:tcW w:w="5460" w:type="dxa"/>
            <w:shd w:val="clear" w:color="auto" w:fill="DAEEF3" w:themeFill="accent5" w:themeFillTint="33"/>
          </w:tcPr>
          <w:p w:rsidR="00C002B7" w:rsidRPr="00F45222" w:rsidRDefault="00C002B7" w:rsidP="00566584">
            <w:pPr>
              <w:pStyle w:val="NormalnyWeb"/>
              <w:textAlignment w:val="baseline"/>
              <w:rPr>
                <w:rFonts w:asciiTheme="minorHAnsi" w:hAnsiTheme="minorHAnsi" w:cs="Lucida Sans Unicode"/>
                <w:sz w:val="22"/>
                <w:szCs w:val="22"/>
              </w:rPr>
            </w:pPr>
            <w:r w:rsidRPr="00F45222">
              <w:rPr>
                <w:rFonts w:asciiTheme="minorHAnsi" w:hAnsiTheme="minorHAnsi" w:cs="Lucida Sans Unicode"/>
                <w:sz w:val="22"/>
                <w:szCs w:val="22"/>
              </w:rPr>
              <w:t>Nazwa kryterium</w:t>
            </w:r>
          </w:p>
        </w:tc>
        <w:tc>
          <w:tcPr>
            <w:tcW w:w="3013" w:type="dxa"/>
            <w:shd w:val="clear" w:color="auto" w:fill="DAEEF3" w:themeFill="accent5" w:themeFillTint="33"/>
          </w:tcPr>
          <w:p w:rsidR="00C002B7" w:rsidRPr="00F45222" w:rsidRDefault="00C002B7" w:rsidP="00566584">
            <w:pPr>
              <w:pStyle w:val="NormalnyWeb"/>
              <w:textAlignment w:val="baseline"/>
              <w:rPr>
                <w:rFonts w:asciiTheme="minorHAnsi" w:hAnsiTheme="minorHAnsi" w:cs="Lucida Sans Unicode"/>
                <w:sz w:val="22"/>
                <w:szCs w:val="22"/>
              </w:rPr>
            </w:pPr>
            <w:r w:rsidRPr="00F45222">
              <w:rPr>
                <w:rFonts w:asciiTheme="minorHAnsi" w:hAnsiTheme="minorHAnsi" w:cs="Lucida Sans Unicode"/>
                <w:sz w:val="22"/>
                <w:szCs w:val="22"/>
              </w:rPr>
              <w:t>Znaczenie kryterium</w:t>
            </w:r>
          </w:p>
        </w:tc>
      </w:tr>
      <w:tr w:rsidR="00C002B7" w:rsidRPr="00F45222" w:rsidTr="0035403D">
        <w:tc>
          <w:tcPr>
            <w:tcW w:w="531" w:type="dxa"/>
          </w:tcPr>
          <w:p w:rsidR="00C002B7" w:rsidRPr="00F45222" w:rsidRDefault="00C002B7" w:rsidP="00566584">
            <w:pPr>
              <w:pStyle w:val="NormalnyWeb"/>
              <w:textAlignment w:val="baseline"/>
              <w:rPr>
                <w:rFonts w:asciiTheme="minorHAnsi" w:hAnsiTheme="minorHAnsi" w:cs="Lucida Sans Unicode"/>
                <w:sz w:val="22"/>
                <w:szCs w:val="22"/>
              </w:rPr>
            </w:pPr>
            <w:r w:rsidRPr="00F45222">
              <w:rPr>
                <w:rFonts w:asciiTheme="minorHAnsi" w:hAnsiTheme="minorHAnsi" w:cs="Lucida Sans Unicode"/>
                <w:sz w:val="22"/>
                <w:szCs w:val="22"/>
              </w:rPr>
              <w:t>1.</w:t>
            </w:r>
          </w:p>
        </w:tc>
        <w:tc>
          <w:tcPr>
            <w:tcW w:w="5460" w:type="dxa"/>
          </w:tcPr>
          <w:p w:rsidR="00C002B7" w:rsidRPr="00F45222" w:rsidRDefault="00C002B7" w:rsidP="00297C24">
            <w:pPr>
              <w:pStyle w:val="NormalnyWeb"/>
              <w:textAlignment w:val="baseline"/>
              <w:rPr>
                <w:rFonts w:asciiTheme="minorHAnsi" w:hAnsiTheme="minorHAnsi" w:cs="Lucida Sans Unicode"/>
                <w:sz w:val="22"/>
                <w:szCs w:val="22"/>
              </w:rPr>
            </w:pPr>
            <w:r w:rsidRPr="00F45222">
              <w:rPr>
                <w:rFonts w:asciiTheme="minorHAnsi" w:hAnsiTheme="minorHAnsi" w:cs="Lucida Sans Unicode"/>
                <w:sz w:val="22"/>
                <w:szCs w:val="22"/>
              </w:rPr>
              <w:t xml:space="preserve">Cena brutto za </w:t>
            </w:r>
            <w:r w:rsidR="00E44272">
              <w:rPr>
                <w:rFonts w:asciiTheme="minorHAnsi" w:hAnsiTheme="minorHAnsi" w:cs="Lucida Sans Unicode"/>
                <w:sz w:val="22"/>
                <w:szCs w:val="22"/>
              </w:rPr>
              <w:t xml:space="preserve">realizację </w:t>
            </w:r>
            <w:r w:rsidR="00297C24">
              <w:rPr>
                <w:rFonts w:asciiTheme="minorHAnsi" w:hAnsiTheme="minorHAnsi" w:cs="Lucida Sans Unicode"/>
                <w:sz w:val="22"/>
                <w:szCs w:val="22"/>
              </w:rPr>
              <w:t>dostawy</w:t>
            </w:r>
          </w:p>
        </w:tc>
        <w:tc>
          <w:tcPr>
            <w:tcW w:w="3013" w:type="dxa"/>
          </w:tcPr>
          <w:p w:rsidR="00C002B7" w:rsidRPr="00F45222" w:rsidRDefault="00297C24" w:rsidP="00566584">
            <w:pPr>
              <w:pStyle w:val="NormalnyWeb"/>
              <w:textAlignment w:val="baseline"/>
              <w:rPr>
                <w:rFonts w:asciiTheme="minorHAnsi" w:hAnsiTheme="minorHAnsi" w:cs="Lucida Sans Unicode"/>
                <w:sz w:val="22"/>
                <w:szCs w:val="22"/>
              </w:rPr>
            </w:pPr>
            <w:r>
              <w:rPr>
                <w:rFonts w:asciiTheme="minorHAnsi" w:hAnsiTheme="minorHAnsi" w:cs="Lucida Sans Unicode"/>
                <w:sz w:val="22"/>
                <w:szCs w:val="22"/>
              </w:rPr>
              <w:t>10</w:t>
            </w:r>
            <w:r w:rsidR="00C002B7" w:rsidRPr="00F45222">
              <w:rPr>
                <w:rFonts w:asciiTheme="minorHAnsi" w:hAnsiTheme="minorHAnsi" w:cs="Lucida Sans Unicode"/>
                <w:sz w:val="22"/>
                <w:szCs w:val="22"/>
              </w:rPr>
              <w:t>0</w:t>
            </w:r>
          </w:p>
        </w:tc>
      </w:tr>
    </w:tbl>
    <w:p w:rsidR="00F16715" w:rsidRDefault="00C002B7" w:rsidP="00297C24">
      <w:pPr>
        <w:pStyle w:val="NormalnyWeb"/>
        <w:numPr>
          <w:ilvl w:val="0"/>
          <w:numId w:val="28"/>
        </w:numPr>
        <w:shd w:val="clear" w:color="auto" w:fill="FFFFFF"/>
        <w:ind w:left="284" w:hanging="284"/>
        <w:textAlignment w:val="baseline"/>
        <w:rPr>
          <w:rFonts w:asciiTheme="minorHAnsi" w:hAnsiTheme="minorHAnsi" w:cstheme="minorHAnsi"/>
          <w:sz w:val="22"/>
          <w:szCs w:val="22"/>
        </w:rPr>
      </w:pPr>
      <w:r w:rsidRPr="00F20B57">
        <w:rPr>
          <w:rFonts w:asciiTheme="minorHAnsi" w:hAnsiTheme="minorHAnsi" w:cs="Lucida Sans Unicode"/>
          <w:sz w:val="22"/>
          <w:szCs w:val="22"/>
        </w:rPr>
        <w:t xml:space="preserve">Oferent może uzyskać maksymalnie </w:t>
      </w:r>
      <w:r w:rsidR="00297C24">
        <w:rPr>
          <w:rFonts w:asciiTheme="minorHAnsi" w:hAnsiTheme="minorHAnsi" w:cs="Lucida Sans Unicode"/>
          <w:sz w:val="22"/>
          <w:szCs w:val="22"/>
        </w:rPr>
        <w:t>10</w:t>
      </w:r>
      <w:r w:rsidRPr="00F20B57">
        <w:rPr>
          <w:rFonts w:asciiTheme="minorHAnsi" w:hAnsiTheme="minorHAnsi" w:cs="Lucida Sans Unicode"/>
          <w:sz w:val="22"/>
          <w:szCs w:val="22"/>
        </w:rPr>
        <w:t>0 punktó</w:t>
      </w:r>
      <w:r>
        <w:rPr>
          <w:rFonts w:asciiTheme="minorHAnsi" w:hAnsiTheme="minorHAnsi" w:cs="Lucida Sans Unicode"/>
          <w:sz w:val="22"/>
          <w:szCs w:val="22"/>
        </w:rPr>
        <w:t xml:space="preserve">w w kryterium  </w:t>
      </w:r>
      <w:r w:rsidR="007522BF">
        <w:rPr>
          <w:rFonts w:asciiTheme="minorHAnsi" w:hAnsiTheme="minorHAnsi" w:cs="Lucida Sans Unicode"/>
          <w:sz w:val="22"/>
          <w:szCs w:val="22"/>
        </w:rPr>
        <w:t>Cena</w:t>
      </w:r>
      <w:r>
        <w:rPr>
          <w:rFonts w:asciiTheme="minorHAnsi" w:hAnsiTheme="minorHAnsi" w:cs="Lucida Sans Unicode"/>
          <w:sz w:val="22"/>
          <w:szCs w:val="22"/>
        </w:rPr>
        <w:t>:</w:t>
      </w:r>
      <w:r>
        <w:rPr>
          <w:rFonts w:asciiTheme="minorHAnsi" w:hAnsiTheme="minorHAnsi" w:cs="Lucida Sans Unicode"/>
          <w:sz w:val="22"/>
          <w:szCs w:val="22"/>
        </w:rPr>
        <w:br/>
      </w:r>
      <w:r>
        <w:rPr>
          <w:rFonts w:asciiTheme="minorHAnsi" w:hAnsiTheme="minorHAnsi" w:cs="Lucida Sans Unicode"/>
          <w:sz w:val="22"/>
          <w:szCs w:val="22"/>
          <w:u w:val="single"/>
        </w:rPr>
        <w:br/>
      </w:r>
      <w:r w:rsidRPr="001554DC">
        <w:rPr>
          <w:rFonts w:asciiTheme="minorHAnsi" w:hAnsiTheme="minorHAnsi" w:cs="Lucida Sans Unicode"/>
          <w:i/>
          <w:sz w:val="22"/>
          <w:szCs w:val="22"/>
          <w:u w:val="single"/>
        </w:rPr>
        <w:t xml:space="preserve">cena </w:t>
      </w:r>
      <w:r w:rsidR="007522BF">
        <w:rPr>
          <w:rFonts w:asciiTheme="minorHAnsi" w:hAnsiTheme="minorHAnsi" w:cs="Lucida Sans Unicode"/>
          <w:i/>
          <w:sz w:val="22"/>
          <w:szCs w:val="22"/>
          <w:u w:val="single"/>
        </w:rPr>
        <w:t xml:space="preserve">brutto </w:t>
      </w:r>
      <w:r w:rsidRPr="001554DC">
        <w:rPr>
          <w:rFonts w:asciiTheme="minorHAnsi" w:hAnsiTheme="minorHAnsi" w:cs="Lucida Sans Unicode"/>
          <w:i/>
          <w:sz w:val="22"/>
          <w:szCs w:val="22"/>
          <w:u w:val="single"/>
        </w:rPr>
        <w:t>oferty najniższej</w:t>
      </w:r>
      <w:r w:rsidR="001554DC" w:rsidRPr="001554DC">
        <w:rPr>
          <w:rFonts w:asciiTheme="minorHAnsi" w:hAnsiTheme="minorHAnsi" w:cs="Lucida Sans Unicode"/>
          <w:i/>
          <w:sz w:val="22"/>
          <w:szCs w:val="22"/>
        </w:rPr>
        <w:tab/>
      </w:r>
      <w:r w:rsidR="00E37DF9">
        <w:rPr>
          <w:rFonts w:asciiTheme="minorHAnsi" w:hAnsiTheme="minorHAnsi" w:cs="Lucida Sans Unicode"/>
          <w:i/>
          <w:sz w:val="22"/>
          <w:szCs w:val="22"/>
        </w:rPr>
        <w:t xml:space="preserve">     </w:t>
      </w:r>
      <w:r w:rsidR="001554DC" w:rsidRPr="001554DC">
        <w:rPr>
          <w:rFonts w:asciiTheme="minorHAnsi" w:hAnsiTheme="minorHAnsi" w:cs="Lucida Sans Unicode"/>
          <w:i/>
          <w:sz w:val="22"/>
          <w:szCs w:val="22"/>
        </w:rPr>
        <w:t xml:space="preserve">x </w:t>
      </w:r>
      <w:r w:rsidR="00297C24">
        <w:rPr>
          <w:rFonts w:asciiTheme="minorHAnsi" w:hAnsiTheme="minorHAnsi" w:cs="Lucida Sans Unicode"/>
          <w:i/>
          <w:sz w:val="22"/>
          <w:szCs w:val="22"/>
        </w:rPr>
        <w:t>10</w:t>
      </w:r>
      <w:r w:rsidRPr="001554DC">
        <w:rPr>
          <w:rFonts w:asciiTheme="minorHAnsi" w:hAnsiTheme="minorHAnsi" w:cs="Lucida Sans Unicode"/>
          <w:i/>
          <w:sz w:val="22"/>
          <w:szCs w:val="22"/>
        </w:rPr>
        <w:t xml:space="preserve">0 </w:t>
      </w:r>
      <w:r w:rsidR="001554DC" w:rsidRPr="001554DC">
        <w:rPr>
          <w:rFonts w:asciiTheme="minorHAnsi" w:hAnsiTheme="minorHAnsi" w:cs="Lucida Sans Unicode"/>
          <w:i/>
          <w:sz w:val="22"/>
          <w:szCs w:val="22"/>
        </w:rPr>
        <w:t>= Liczba punktów</w:t>
      </w:r>
      <w:r w:rsidRPr="001554DC">
        <w:rPr>
          <w:rFonts w:asciiTheme="minorHAnsi" w:hAnsiTheme="minorHAnsi" w:cs="Lucida Sans Unicode"/>
          <w:i/>
          <w:sz w:val="22"/>
          <w:szCs w:val="22"/>
        </w:rPr>
        <w:br/>
        <w:t xml:space="preserve">cena </w:t>
      </w:r>
      <w:r w:rsidR="007522BF">
        <w:rPr>
          <w:rFonts w:asciiTheme="minorHAnsi" w:hAnsiTheme="minorHAnsi" w:cs="Lucida Sans Unicode"/>
          <w:i/>
          <w:sz w:val="22"/>
          <w:szCs w:val="22"/>
        </w:rPr>
        <w:t xml:space="preserve">brutto </w:t>
      </w:r>
      <w:r w:rsidRPr="001554DC">
        <w:rPr>
          <w:rFonts w:asciiTheme="minorHAnsi" w:hAnsiTheme="minorHAnsi" w:cs="Lucida Sans Unicode"/>
          <w:i/>
          <w:sz w:val="22"/>
          <w:szCs w:val="22"/>
        </w:rPr>
        <w:t>oferty ocenianej</w:t>
      </w:r>
      <w:r w:rsidRPr="001554DC">
        <w:rPr>
          <w:rFonts w:asciiTheme="minorHAnsi" w:hAnsiTheme="minorHAnsi" w:cs="Lucida Sans Unicode"/>
          <w:i/>
          <w:sz w:val="22"/>
          <w:szCs w:val="22"/>
        </w:rPr>
        <w:tab/>
      </w:r>
      <w:r w:rsidRPr="001554DC">
        <w:rPr>
          <w:rFonts w:asciiTheme="minorHAnsi" w:hAnsiTheme="minorHAnsi" w:cs="Lucida Sans Unicode"/>
          <w:i/>
          <w:sz w:val="22"/>
          <w:szCs w:val="22"/>
        </w:rPr>
        <w:br/>
      </w:r>
      <w:r w:rsidR="00C14934">
        <w:rPr>
          <w:rFonts w:asciiTheme="minorHAnsi" w:hAnsiTheme="minorHAnsi" w:cs="Lucida Sans Unicode"/>
          <w:i/>
          <w:sz w:val="22"/>
          <w:szCs w:val="22"/>
        </w:rPr>
        <w:br/>
      </w:r>
    </w:p>
    <w:p w:rsidR="00E66343" w:rsidRDefault="00C14934" w:rsidP="00297C24">
      <w:pPr>
        <w:pStyle w:val="NormalnyWeb"/>
        <w:numPr>
          <w:ilvl w:val="0"/>
          <w:numId w:val="28"/>
        </w:numPr>
        <w:shd w:val="clear" w:color="auto" w:fill="FFFFFF"/>
        <w:ind w:left="284" w:hanging="284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Oferent</w:t>
      </w:r>
      <w:r w:rsidRPr="00C14934">
        <w:rPr>
          <w:rFonts w:asciiTheme="minorHAnsi" w:hAnsiTheme="minorHAnsi" w:cstheme="minorHAnsi"/>
          <w:sz w:val="22"/>
          <w:szCs w:val="22"/>
        </w:rPr>
        <w:t xml:space="preserve"> winien wskazać cenę brutto za realizację </w:t>
      </w:r>
      <w:r>
        <w:rPr>
          <w:rFonts w:asciiTheme="minorHAnsi" w:hAnsiTheme="minorHAnsi" w:cstheme="minorHAnsi"/>
          <w:sz w:val="22"/>
          <w:szCs w:val="22"/>
        </w:rPr>
        <w:t xml:space="preserve">całości </w:t>
      </w:r>
      <w:r w:rsidRPr="00C14934">
        <w:rPr>
          <w:rFonts w:asciiTheme="minorHAnsi" w:hAnsiTheme="minorHAnsi" w:cstheme="minorHAnsi"/>
          <w:sz w:val="22"/>
          <w:szCs w:val="22"/>
        </w:rPr>
        <w:t xml:space="preserve">zamówienia, zgodnie </w:t>
      </w:r>
      <w:r>
        <w:rPr>
          <w:rFonts w:asciiTheme="minorHAnsi" w:hAnsiTheme="minorHAnsi" w:cstheme="minorHAnsi"/>
          <w:sz w:val="22"/>
          <w:szCs w:val="22"/>
        </w:rPr>
        <w:t>z załącznikiem nr 2 do Zapytania ofertowego, jakim jest Formularz ofertowy.</w:t>
      </w:r>
    </w:p>
    <w:p w:rsidR="00297C24" w:rsidRDefault="00E754E3" w:rsidP="00297C24">
      <w:pPr>
        <w:pStyle w:val="NormalnyWeb"/>
        <w:numPr>
          <w:ilvl w:val="0"/>
          <w:numId w:val="28"/>
        </w:numPr>
        <w:shd w:val="clear" w:color="auto" w:fill="FFFFFF"/>
        <w:ind w:left="284" w:hanging="284"/>
        <w:textAlignment w:val="baseline"/>
        <w:rPr>
          <w:rFonts w:asciiTheme="minorHAnsi" w:hAnsiTheme="minorHAnsi" w:cs="Lucida Sans Unicode"/>
          <w:sz w:val="22"/>
          <w:szCs w:val="22"/>
        </w:rPr>
      </w:pPr>
      <w:r w:rsidRPr="00E754E3">
        <w:rPr>
          <w:rFonts w:asciiTheme="minorHAnsi" w:hAnsiTheme="minorHAnsi" w:cs="Lucida Sans Unicode"/>
          <w:sz w:val="22"/>
          <w:szCs w:val="22"/>
        </w:rPr>
        <w:t>Za najkorzystniejszą zostanie uznana oferta, która uzyska łącznie najwyższą liczbę punktó</w:t>
      </w:r>
      <w:r w:rsidR="009D20CA">
        <w:rPr>
          <w:rFonts w:asciiTheme="minorHAnsi" w:hAnsiTheme="minorHAnsi" w:cs="Lucida Sans Unicode"/>
          <w:sz w:val="22"/>
          <w:szCs w:val="22"/>
        </w:rPr>
        <w:t>w.</w:t>
      </w:r>
    </w:p>
    <w:p w:rsidR="00297C24" w:rsidRDefault="00E754E3" w:rsidP="00297C24">
      <w:pPr>
        <w:pStyle w:val="NormalnyWeb"/>
        <w:numPr>
          <w:ilvl w:val="0"/>
          <w:numId w:val="28"/>
        </w:numPr>
        <w:shd w:val="clear" w:color="auto" w:fill="FFFFFF"/>
        <w:ind w:left="284" w:hanging="284"/>
        <w:textAlignment w:val="baseline"/>
        <w:rPr>
          <w:rFonts w:asciiTheme="minorHAnsi" w:hAnsiTheme="minorHAnsi" w:cs="Lucida Sans Unicode"/>
          <w:sz w:val="22"/>
          <w:szCs w:val="22"/>
        </w:rPr>
      </w:pPr>
      <w:r w:rsidRPr="00E754E3">
        <w:rPr>
          <w:rFonts w:asciiTheme="minorHAnsi" w:hAnsiTheme="minorHAnsi" w:cs="Lucida Sans Unicode"/>
          <w:sz w:val="22"/>
          <w:szCs w:val="22"/>
        </w:rPr>
        <w:t xml:space="preserve">Jeżeli nie można dokonać wyboru oferty </w:t>
      </w:r>
      <w:r w:rsidR="00297C24">
        <w:rPr>
          <w:rFonts w:asciiTheme="minorHAnsi" w:hAnsiTheme="minorHAnsi" w:cs="Lucida Sans Unicode"/>
          <w:sz w:val="22"/>
          <w:szCs w:val="22"/>
        </w:rPr>
        <w:t xml:space="preserve">z uwagi na fakt, że wszystkie otrzymały taką samą liczbę punktów, </w:t>
      </w:r>
      <w:r w:rsidR="00D365D0">
        <w:rPr>
          <w:rFonts w:asciiTheme="minorHAnsi" w:hAnsiTheme="minorHAnsi" w:cs="Lucida Sans Unicode"/>
          <w:sz w:val="22"/>
          <w:szCs w:val="22"/>
        </w:rPr>
        <w:t>Z</w:t>
      </w:r>
      <w:r w:rsidRPr="00E754E3">
        <w:rPr>
          <w:rFonts w:asciiTheme="minorHAnsi" w:hAnsiTheme="minorHAnsi" w:cs="Lucida Sans Unicode"/>
          <w:sz w:val="22"/>
          <w:szCs w:val="22"/>
        </w:rPr>
        <w:t xml:space="preserve">amawiający wzywa </w:t>
      </w:r>
      <w:r w:rsidR="00D365D0">
        <w:rPr>
          <w:rFonts w:asciiTheme="minorHAnsi" w:hAnsiTheme="minorHAnsi" w:cs="Lucida Sans Unicode"/>
          <w:sz w:val="22"/>
          <w:szCs w:val="22"/>
        </w:rPr>
        <w:t>Oferentów</w:t>
      </w:r>
      <w:r w:rsidRPr="00E754E3">
        <w:rPr>
          <w:rFonts w:asciiTheme="minorHAnsi" w:hAnsiTheme="minorHAnsi" w:cs="Lucida Sans Unicode"/>
          <w:sz w:val="22"/>
          <w:szCs w:val="22"/>
        </w:rPr>
        <w:t>, którzy złożyli te oferty, do złożen</w:t>
      </w:r>
      <w:r w:rsidR="00D365D0">
        <w:rPr>
          <w:rFonts w:asciiTheme="minorHAnsi" w:hAnsiTheme="minorHAnsi" w:cs="Lucida Sans Unicode"/>
          <w:sz w:val="22"/>
          <w:szCs w:val="22"/>
        </w:rPr>
        <w:t>ia w terminie określonym przez Z</w:t>
      </w:r>
      <w:r w:rsidRPr="00E754E3">
        <w:rPr>
          <w:rFonts w:asciiTheme="minorHAnsi" w:hAnsiTheme="minorHAnsi" w:cs="Lucida Sans Unicode"/>
          <w:sz w:val="22"/>
          <w:szCs w:val="22"/>
        </w:rPr>
        <w:t>amawiającego ofert doda</w:t>
      </w:r>
      <w:r w:rsidR="007A5D51">
        <w:rPr>
          <w:rFonts w:asciiTheme="minorHAnsi" w:hAnsiTheme="minorHAnsi" w:cs="Lucida Sans Unicode"/>
          <w:sz w:val="22"/>
          <w:szCs w:val="22"/>
        </w:rPr>
        <w:t>tkowych zawierających nową cenę.</w:t>
      </w:r>
    </w:p>
    <w:p w:rsidR="00297C24" w:rsidRDefault="00E754E3" w:rsidP="00297C24">
      <w:pPr>
        <w:pStyle w:val="NormalnyWeb"/>
        <w:numPr>
          <w:ilvl w:val="0"/>
          <w:numId w:val="28"/>
        </w:numPr>
        <w:shd w:val="clear" w:color="auto" w:fill="FFFFFF"/>
        <w:ind w:left="284" w:hanging="284"/>
        <w:textAlignment w:val="baseline"/>
        <w:rPr>
          <w:rFonts w:asciiTheme="minorHAnsi" w:hAnsiTheme="minorHAnsi" w:cs="Lucida Sans Unicode"/>
          <w:sz w:val="22"/>
          <w:szCs w:val="22"/>
        </w:rPr>
      </w:pPr>
      <w:r w:rsidRPr="00E754E3">
        <w:rPr>
          <w:rFonts w:asciiTheme="minorHAnsi" w:hAnsiTheme="minorHAnsi" w:cs="Lucida Sans Unicode"/>
          <w:sz w:val="22"/>
          <w:szCs w:val="22"/>
        </w:rPr>
        <w:t>Jeżeli zostały złożone oferty dodatkowe o takiej same</w:t>
      </w:r>
      <w:r w:rsidR="00297C24">
        <w:rPr>
          <w:rFonts w:asciiTheme="minorHAnsi" w:hAnsiTheme="minorHAnsi" w:cs="Lucida Sans Unicode"/>
          <w:sz w:val="22"/>
          <w:szCs w:val="22"/>
        </w:rPr>
        <w:t>j cenie, Z</w:t>
      </w:r>
      <w:r w:rsidRPr="00E754E3">
        <w:rPr>
          <w:rFonts w:asciiTheme="minorHAnsi" w:hAnsiTheme="minorHAnsi" w:cs="Lucida Sans Unicode"/>
          <w:sz w:val="22"/>
          <w:szCs w:val="22"/>
        </w:rPr>
        <w:t>amawiający unieważni postępowanie</w:t>
      </w:r>
      <w:r w:rsidR="00297C24">
        <w:rPr>
          <w:rFonts w:asciiTheme="minorHAnsi" w:hAnsiTheme="minorHAnsi" w:cs="Lucida Sans Unicode"/>
          <w:sz w:val="22"/>
          <w:szCs w:val="22"/>
        </w:rPr>
        <w:t>.</w:t>
      </w:r>
      <w:r w:rsidR="00C002B7" w:rsidRPr="0091499E">
        <w:rPr>
          <w:rFonts w:asciiTheme="minorHAnsi" w:hAnsiTheme="minorHAnsi" w:cs="Lucida Sans Unicode"/>
          <w:sz w:val="22"/>
          <w:szCs w:val="22"/>
        </w:rPr>
        <w:t xml:space="preserve"> </w:t>
      </w:r>
    </w:p>
    <w:p w:rsidR="009711E2" w:rsidRPr="00BC0FA0" w:rsidRDefault="00C002B7" w:rsidP="00297C24">
      <w:pPr>
        <w:pStyle w:val="NormalnyWeb"/>
        <w:numPr>
          <w:ilvl w:val="0"/>
          <w:numId w:val="28"/>
        </w:numPr>
        <w:shd w:val="clear" w:color="auto" w:fill="FFFFFF"/>
        <w:ind w:left="284" w:hanging="284"/>
        <w:textAlignment w:val="baseline"/>
        <w:rPr>
          <w:rFonts w:asciiTheme="minorHAnsi" w:hAnsiTheme="minorHAnsi" w:cs="Lucida Sans Unicode"/>
          <w:sz w:val="22"/>
          <w:szCs w:val="22"/>
        </w:rPr>
      </w:pPr>
      <w:r w:rsidRPr="0091499E">
        <w:rPr>
          <w:rFonts w:asciiTheme="minorHAnsi" w:hAnsiTheme="minorHAnsi" w:cs="Lucida Sans Unicode"/>
          <w:sz w:val="22"/>
          <w:szCs w:val="22"/>
        </w:rPr>
        <w:t xml:space="preserve">Zamawiający </w:t>
      </w:r>
      <w:r>
        <w:rPr>
          <w:rFonts w:asciiTheme="minorHAnsi" w:hAnsiTheme="minorHAnsi" w:cs="Lucida Sans Unicode"/>
          <w:sz w:val="22"/>
          <w:szCs w:val="22"/>
        </w:rPr>
        <w:t>ma prawo</w:t>
      </w:r>
      <w:r w:rsidRPr="0091499E">
        <w:rPr>
          <w:rFonts w:asciiTheme="minorHAnsi" w:hAnsiTheme="minorHAnsi" w:cs="Lucida Sans Unicode"/>
          <w:sz w:val="22"/>
          <w:szCs w:val="22"/>
        </w:rPr>
        <w:t xml:space="preserve"> w toku badania i oceny ofert żądać od Oferentów wyjaśnień oraz dokumentów</w:t>
      </w:r>
      <w:r>
        <w:rPr>
          <w:rFonts w:asciiTheme="minorHAnsi" w:hAnsiTheme="minorHAnsi" w:cs="Lucida Sans Unicode"/>
          <w:sz w:val="22"/>
          <w:szCs w:val="22"/>
        </w:rPr>
        <w:t xml:space="preserve"> </w:t>
      </w:r>
      <w:r w:rsidRPr="0091499E">
        <w:rPr>
          <w:rFonts w:asciiTheme="minorHAnsi" w:hAnsiTheme="minorHAnsi" w:cs="Lucida Sans Unicode"/>
          <w:sz w:val="22"/>
          <w:szCs w:val="22"/>
        </w:rPr>
        <w:t>do</w:t>
      </w:r>
      <w:r>
        <w:rPr>
          <w:rFonts w:asciiTheme="minorHAnsi" w:hAnsiTheme="minorHAnsi" w:cs="Lucida Sans Unicode"/>
          <w:sz w:val="22"/>
          <w:szCs w:val="22"/>
        </w:rPr>
        <w:t xml:space="preserve">tyczących </w:t>
      </w:r>
      <w:r w:rsidR="000A3A73">
        <w:rPr>
          <w:rFonts w:asciiTheme="minorHAnsi" w:hAnsiTheme="minorHAnsi" w:cs="Lucida Sans Unicode"/>
          <w:sz w:val="22"/>
          <w:szCs w:val="22"/>
        </w:rPr>
        <w:t xml:space="preserve">oferty, jej </w:t>
      </w:r>
      <w:r>
        <w:rPr>
          <w:rFonts w:asciiTheme="minorHAnsi" w:hAnsiTheme="minorHAnsi" w:cs="Lucida Sans Unicode"/>
          <w:sz w:val="22"/>
          <w:szCs w:val="22"/>
        </w:rPr>
        <w:t xml:space="preserve">treści oraz szczegółowej specyfikacji oferowanych </w:t>
      </w:r>
      <w:r w:rsidR="00D365D0">
        <w:rPr>
          <w:rFonts w:asciiTheme="minorHAnsi" w:hAnsiTheme="minorHAnsi" w:cs="Lucida Sans Unicode"/>
          <w:sz w:val="22"/>
          <w:szCs w:val="22"/>
        </w:rPr>
        <w:t>usług</w:t>
      </w:r>
      <w:r w:rsidRPr="0091499E">
        <w:rPr>
          <w:rFonts w:asciiTheme="minorHAnsi" w:hAnsiTheme="minorHAnsi" w:cs="Lucida Sans Unicode"/>
          <w:sz w:val="22"/>
          <w:szCs w:val="22"/>
        </w:rPr>
        <w:t>.</w:t>
      </w:r>
      <w:r>
        <w:rPr>
          <w:rFonts w:asciiTheme="minorHAnsi" w:hAnsiTheme="minorHAnsi" w:cs="Lucida Sans Unicode"/>
          <w:sz w:val="22"/>
          <w:szCs w:val="22"/>
        </w:rPr>
        <w:t xml:space="preserve"> Termin dostarczenia wyjaśnień do </w:t>
      </w:r>
      <w:r w:rsidR="00D365D0">
        <w:rPr>
          <w:rFonts w:asciiTheme="minorHAnsi" w:hAnsiTheme="minorHAnsi" w:cs="Lucida Sans Unicode"/>
          <w:sz w:val="22"/>
          <w:szCs w:val="22"/>
        </w:rPr>
        <w:t>2</w:t>
      </w:r>
      <w:r>
        <w:rPr>
          <w:rFonts w:asciiTheme="minorHAnsi" w:hAnsiTheme="minorHAnsi" w:cs="Lucida Sans Unicode"/>
          <w:sz w:val="22"/>
          <w:szCs w:val="22"/>
        </w:rPr>
        <w:t xml:space="preserve"> dni </w:t>
      </w:r>
      <w:r w:rsidR="00D365D0">
        <w:rPr>
          <w:rFonts w:asciiTheme="minorHAnsi" w:hAnsiTheme="minorHAnsi" w:cs="Lucida Sans Unicode"/>
          <w:sz w:val="22"/>
          <w:szCs w:val="22"/>
        </w:rPr>
        <w:t>kalendarzowych</w:t>
      </w:r>
      <w:r>
        <w:rPr>
          <w:rFonts w:asciiTheme="minorHAnsi" w:hAnsiTheme="minorHAnsi" w:cs="Lucida Sans Unicode"/>
          <w:sz w:val="22"/>
          <w:szCs w:val="22"/>
        </w:rPr>
        <w:t xml:space="preserve"> od wezwania. </w:t>
      </w:r>
    </w:p>
    <w:p w:rsidR="00D32BA4" w:rsidRPr="00D32BA4" w:rsidRDefault="00C4472C" w:rsidP="00D32BA4">
      <w:pPr>
        <w:autoSpaceDE w:val="0"/>
        <w:autoSpaceDN w:val="0"/>
        <w:adjustRightInd w:val="0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X</w:t>
      </w:r>
      <w:r w:rsidR="00D32BA4" w:rsidRPr="00D32BA4">
        <w:rPr>
          <w:rFonts w:cstheme="minorHAnsi"/>
          <w:b/>
          <w:color w:val="000000"/>
        </w:rPr>
        <w:t>I. Zmiana treści zapytania ofertowego</w:t>
      </w:r>
    </w:p>
    <w:p w:rsidR="009A4484" w:rsidRDefault="00D32BA4" w:rsidP="00DF4E08">
      <w:pPr>
        <w:autoSpaceDE w:val="0"/>
        <w:autoSpaceDN w:val="0"/>
        <w:adjustRightInd w:val="0"/>
        <w:rPr>
          <w:rFonts w:cstheme="minorHAnsi"/>
          <w:color w:val="000000"/>
        </w:rPr>
      </w:pPr>
      <w:r w:rsidRPr="00D32BA4">
        <w:rPr>
          <w:rFonts w:cstheme="minorHAnsi"/>
          <w:color w:val="000000"/>
        </w:rPr>
        <w:t>1.  Zamawiający może przed wyznaczonym terminem składania ofert zmienić treść zapytania ofertowego. Dokonaną zmianę Zamawiający zamieści na stronie internetowej, na której up</w:t>
      </w:r>
      <w:r>
        <w:rPr>
          <w:rFonts w:cstheme="minorHAnsi"/>
          <w:color w:val="000000"/>
        </w:rPr>
        <w:t xml:space="preserve">ubliczniono zapytanie ofertowe </w:t>
      </w:r>
      <w:hyperlink r:id="rId12" w:history="1">
        <w:r w:rsidRPr="006E75DE">
          <w:rPr>
            <w:rStyle w:val="Hipercze"/>
            <w:rFonts w:cstheme="minorHAnsi"/>
          </w:rPr>
          <w:t>https://bazakonkurencyjnosci.funduszeeuropejskie.gov.pl</w:t>
        </w:r>
      </w:hyperlink>
      <w:r>
        <w:rPr>
          <w:rFonts w:cstheme="minorHAnsi"/>
          <w:color w:val="000000"/>
        </w:rPr>
        <w:t xml:space="preserve"> </w:t>
      </w:r>
      <w:r w:rsidR="00275081">
        <w:rPr>
          <w:rFonts w:cstheme="minorHAnsi"/>
          <w:color w:val="000000"/>
        </w:rPr>
        <w:br/>
      </w:r>
      <w:r w:rsidRPr="00D32BA4">
        <w:rPr>
          <w:rFonts w:cstheme="minorHAnsi"/>
          <w:color w:val="000000"/>
        </w:rPr>
        <w:t xml:space="preserve">2.  W wyniku zmiany treści zapytania ofertowego, Zamawiający może przedłużyć termin składania ofert i zmienić termin ich otwarcia o czas niezbędny na wprowadzenie przez </w:t>
      </w:r>
      <w:r w:rsidR="009711E2">
        <w:rPr>
          <w:rFonts w:cstheme="minorHAnsi"/>
          <w:color w:val="000000"/>
        </w:rPr>
        <w:t>Oferentów</w:t>
      </w:r>
      <w:r w:rsidRPr="00D32BA4">
        <w:rPr>
          <w:rFonts w:cstheme="minorHAnsi"/>
          <w:color w:val="000000"/>
        </w:rPr>
        <w:t xml:space="preserve"> zmian w ofercie. </w:t>
      </w:r>
      <w:r w:rsidR="00275081">
        <w:rPr>
          <w:rFonts w:cstheme="minorHAnsi"/>
          <w:color w:val="000000"/>
        </w:rPr>
        <w:br/>
      </w:r>
      <w:r w:rsidR="0090533B">
        <w:rPr>
          <w:rFonts w:cstheme="minorHAnsi"/>
          <w:color w:val="000000"/>
        </w:rPr>
        <w:t>3. Zmiany treści Z</w:t>
      </w:r>
      <w:r w:rsidRPr="00D32BA4">
        <w:rPr>
          <w:rFonts w:cstheme="minorHAnsi"/>
          <w:color w:val="000000"/>
        </w:rPr>
        <w:t>apytania ofertowego oraz udzielone przez Zamawiająceg</w:t>
      </w:r>
      <w:r w:rsidR="00E66343">
        <w:rPr>
          <w:rFonts w:cstheme="minorHAnsi"/>
          <w:color w:val="000000"/>
        </w:rPr>
        <w:t>o wyjaśnienia, o których mowa w pkt. 2</w:t>
      </w:r>
      <w:r w:rsidRPr="00D32BA4">
        <w:rPr>
          <w:rFonts w:cstheme="minorHAnsi"/>
          <w:color w:val="000000"/>
        </w:rPr>
        <w:t xml:space="preserve">  są każdorazowo wiążące dla Oferentów.</w:t>
      </w:r>
    </w:p>
    <w:p w:rsidR="00265292" w:rsidRPr="00265292" w:rsidRDefault="00C4472C" w:rsidP="009A4484">
      <w:pPr>
        <w:autoSpaceDE w:val="0"/>
        <w:autoSpaceDN w:val="0"/>
        <w:adjustRightInd w:val="0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X</w:t>
      </w:r>
      <w:r w:rsidR="00265292" w:rsidRPr="00265292">
        <w:rPr>
          <w:rFonts w:cstheme="minorHAnsi"/>
          <w:b/>
          <w:color w:val="000000"/>
        </w:rPr>
        <w:t>II</w:t>
      </w:r>
      <w:r w:rsidR="00265292">
        <w:rPr>
          <w:rFonts w:cstheme="minorHAnsi"/>
          <w:b/>
          <w:color w:val="000000"/>
        </w:rPr>
        <w:t>.</w:t>
      </w:r>
      <w:r w:rsidR="00265292" w:rsidRPr="00265292">
        <w:rPr>
          <w:rFonts w:cstheme="minorHAnsi"/>
          <w:b/>
          <w:color w:val="000000"/>
        </w:rPr>
        <w:t xml:space="preserve"> Unieważnienie postępowania</w:t>
      </w:r>
    </w:p>
    <w:p w:rsidR="00090A01" w:rsidRPr="00F16715" w:rsidRDefault="00265292" w:rsidP="00F16715">
      <w:pPr>
        <w:autoSpaceDE w:val="0"/>
        <w:autoSpaceDN w:val="0"/>
        <w:adjustRightInd w:val="0"/>
      </w:pPr>
      <w:r>
        <w:t xml:space="preserve">1. Zamawiający zastrzega sobie prawo unieważnienia postępowania bez dokonania wyboru oferty w sytuacjach, gdy: </w:t>
      </w:r>
      <w:r>
        <w:br/>
        <w:t xml:space="preserve">a)  </w:t>
      </w:r>
      <w:r w:rsidR="005172DB" w:rsidRPr="005172DB">
        <w:t xml:space="preserve">nie zostanie złożona żadna oferta lub wszystkie oferty zostaną odrzucone albo wszyscy </w:t>
      </w:r>
      <w:r w:rsidR="005172DB">
        <w:t>Oferenci</w:t>
      </w:r>
      <w:r w:rsidR="005172DB" w:rsidRPr="005172DB">
        <w:t xml:space="preserve"> zo</w:t>
      </w:r>
      <w:r w:rsidR="00E66343">
        <w:t>staną wykluczeni z postępowania</w:t>
      </w:r>
      <w:r w:rsidR="00D32BA4">
        <w:br/>
      </w:r>
      <w:r>
        <w:t xml:space="preserve">b) </w:t>
      </w:r>
      <w:r w:rsidR="00D32BA4">
        <w:t xml:space="preserve"> </w:t>
      </w:r>
      <w:r w:rsidR="00D32BA4" w:rsidRPr="00D32BA4">
        <w:t>cena najkorzystniejszej oferty przekroczy środki finansowe dla zamówienia, które Zamawiający może przeznaczyć na realizację przedmiotu postępowania</w:t>
      </w:r>
      <w:r w:rsidR="00D32BA4">
        <w:br/>
      </w:r>
      <w:r>
        <w:t>c) wystąpiła istotna zmiana okoliczności powodująca, że prowadzenie postępowania lub wykonanie zamówienia nie leży w interesie Zamawiającego</w:t>
      </w:r>
      <w:r w:rsidR="005172DB">
        <w:t>, czego nie można było wcześniej przewidzieć</w:t>
      </w:r>
      <w:r w:rsidR="00D32BA4">
        <w:br/>
      </w:r>
      <w:r>
        <w:t>d) postępowanie obarczone jest niemożliwą do usunięcia wadą</w:t>
      </w:r>
      <w:r w:rsidR="005172DB">
        <w:br/>
        <w:t xml:space="preserve">e) </w:t>
      </w:r>
      <w:r w:rsidR="005172DB" w:rsidRPr="005172DB">
        <w:t>zostanie rozwiązana umowa o dofinansowanie projektu pomiędzy Zamawiającym a Instytucją Zarządzającą.</w:t>
      </w:r>
      <w:r w:rsidR="005F0E6B">
        <w:br/>
      </w:r>
      <w:r w:rsidRPr="00E66343">
        <w:t xml:space="preserve">2.  </w:t>
      </w:r>
      <w:r w:rsidR="007B65F6" w:rsidRPr="007B65F6">
        <w:t>Zamawiający do chwili podpisania umowy zastrzega sobie możliwość unieważnienia postępowania na każdym etapie jego prowadzenia, bez podawania przyczyn, a także do pozostawienia postępowania bez wyboru oferty</w:t>
      </w:r>
    </w:p>
    <w:p w:rsidR="00C002B7" w:rsidRPr="008844E9" w:rsidRDefault="00C4472C" w:rsidP="00C4472C">
      <w:pPr>
        <w:pStyle w:val="NormalnyWeb"/>
        <w:shd w:val="clear" w:color="auto" w:fill="FFFFFF"/>
        <w:ind w:left="567" w:hanging="709"/>
        <w:textAlignment w:val="baseline"/>
        <w:rPr>
          <w:rFonts w:asciiTheme="minorHAnsi" w:hAnsiTheme="minorHAnsi" w:cs="Lucida Sans Unicode"/>
          <w:color w:val="FF0000"/>
          <w:sz w:val="22"/>
          <w:szCs w:val="22"/>
        </w:rPr>
      </w:pPr>
      <w:r>
        <w:rPr>
          <w:rFonts w:asciiTheme="minorHAnsi" w:hAnsiTheme="minorHAnsi" w:cs="Lucida Sans Unicode"/>
          <w:b/>
          <w:sz w:val="22"/>
          <w:szCs w:val="22"/>
        </w:rPr>
        <w:t xml:space="preserve">XIII. </w:t>
      </w:r>
      <w:r w:rsidR="00C002B7">
        <w:rPr>
          <w:rFonts w:asciiTheme="minorHAnsi" w:hAnsiTheme="minorHAnsi" w:cs="Lucida Sans Unicode"/>
          <w:b/>
          <w:sz w:val="22"/>
          <w:szCs w:val="22"/>
        </w:rPr>
        <w:t>Uwagi końcowe:</w:t>
      </w:r>
    </w:p>
    <w:p w:rsidR="00F84363" w:rsidRPr="00F84363" w:rsidRDefault="00F84363" w:rsidP="00080F57">
      <w:pPr>
        <w:pStyle w:val="Akapitzlist"/>
        <w:numPr>
          <w:ilvl w:val="0"/>
          <w:numId w:val="20"/>
        </w:numPr>
        <w:tabs>
          <w:tab w:val="left" w:pos="142"/>
        </w:tabs>
        <w:ind w:left="142" w:hanging="284"/>
        <w:jc w:val="both"/>
        <w:rPr>
          <w:rFonts w:asciiTheme="minorHAnsi" w:hAnsiTheme="minorHAnsi" w:cs="Lucida Sans Unicode"/>
          <w:sz w:val="22"/>
          <w:szCs w:val="22"/>
        </w:rPr>
      </w:pPr>
      <w:r w:rsidRPr="00F84363">
        <w:rPr>
          <w:rFonts w:asciiTheme="minorHAnsi" w:hAnsiTheme="minorHAnsi" w:cs="Lucida Sans Unicode"/>
          <w:sz w:val="22"/>
          <w:szCs w:val="22"/>
        </w:rPr>
        <w:t>Zamawiający zastrzega sobie prawo do negocjowania ceny w przypadku, gdy założone                            w projekcie środki okażą s</w:t>
      </w:r>
      <w:r>
        <w:rPr>
          <w:rFonts w:asciiTheme="minorHAnsi" w:hAnsiTheme="minorHAnsi" w:cs="Lucida Sans Unicode"/>
          <w:sz w:val="22"/>
          <w:szCs w:val="22"/>
        </w:rPr>
        <w:t>ię niewystarczające</w:t>
      </w:r>
      <w:r w:rsidR="00080F57">
        <w:rPr>
          <w:rFonts w:asciiTheme="minorHAnsi" w:hAnsiTheme="minorHAnsi" w:cs="Lucida Sans Unicode"/>
          <w:sz w:val="22"/>
          <w:szCs w:val="22"/>
        </w:rPr>
        <w:t>,</w:t>
      </w:r>
      <w:r>
        <w:rPr>
          <w:rFonts w:asciiTheme="minorHAnsi" w:hAnsiTheme="minorHAnsi" w:cs="Lucida Sans Unicode"/>
          <w:sz w:val="22"/>
          <w:szCs w:val="22"/>
        </w:rPr>
        <w:t xml:space="preserve"> z wybranym O</w:t>
      </w:r>
      <w:r w:rsidRPr="00F84363">
        <w:rPr>
          <w:rFonts w:asciiTheme="minorHAnsi" w:hAnsiTheme="minorHAnsi" w:cs="Lucida Sans Unicode"/>
          <w:sz w:val="22"/>
          <w:szCs w:val="22"/>
        </w:rPr>
        <w:t xml:space="preserve">ferentem z najkorzystniejszą ceną. </w:t>
      </w:r>
      <w:r w:rsidR="00080F57">
        <w:rPr>
          <w:rFonts w:asciiTheme="minorHAnsi" w:hAnsiTheme="minorHAnsi" w:cs="Lucida Sans Unicode"/>
          <w:sz w:val="22"/>
          <w:szCs w:val="22"/>
        </w:rPr>
        <w:br/>
      </w:r>
      <w:r w:rsidRPr="00F84363">
        <w:rPr>
          <w:rFonts w:asciiTheme="minorHAnsi" w:hAnsiTheme="minorHAnsi" w:cs="Lucida Sans Unicode"/>
          <w:sz w:val="22"/>
          <w:szCs w:val="22"/>
        </w:rPr>
        <w:t xml:space="preserve">W sytuacji niemożności wynegocjowania stawek odpowiadających stawkom założonym w budżecie projektu Zamawiający zastrzega sobie możliwość </w:t>
      </w:r>
      <w:r w:rsidR="00A82E39">
        <w:rPr>
          <w:rFonts w:asciiTheme="minorHAnsi" w:hAnsiTheme="minorHAnsi" w:cs="Lucida Sans Unicode"/>
          <w:sz w:val="22"/>
          <w:szCs w:val="22"/>
        </w:rPr>
        <w:t xml:space="preserve">odstąpienia od podpisania umowy lub  </w:t>
      </w:r>
      <w:r w:rsidRPr="00F84363">
        <w:rPr>
          <w:rFonts w:asciiTheme="minorHAnsi" w:hAnsiTheme="minorHAnsi" w:cs="Lucida Sans Unicode"/>
          <w:sz w:val="22"/>
          <w:szCs w:val="22"/>
        </w:rPr>
        <w:t>nierozstrzygania postępowania.</w:t>
      </w:r>
    </w:p>
    <w:p w:rsidR="00BC0FA0" w:rsidRDefault="00BC0FA0" w:rsidP="00080F57">
      <w:pPr>
        <w:pStyle w:val="NormalnyWeb"/>
        <w:numPr>
          <w:ilvl w:val="0"/>
          <w:numId w:val="20"/>
        </w:numPr>
        <w:shd w:val="clear" w:color="auto" w:fill="FFFFFF"/>
        <w:ind w:left="142" w:hanging="284"/>
        <w:jc w:val="both"/>
        <w:textAlignment w:val="baseline"/>
        <w:rPr>
          <w:rFonts w:asciiTheme="minorHAnsi" w:hAnsiTheme="minorHAnsi" w:cs="Lucida Sans Unicode"/>
          <w:sz w:val="22"/>
          <w:szCs w:val="22"/>
        </w:rPr>
      </w:pPr>
      <w:r w:rsidRPr="00075E6B">
        <w:rPr>
          <w:rFonts w:asciiTheme="minorHAnsi" w:hAnsiTheme="minorHAnsi" w:cs="Lucida Sans Unicode"/>
          <w:sz w:val="22"/>
          <w:szCs w:val="22"/>
        </w:rPr>
        <w:t xml:space="preserve">Zamawiający zastrzega </w:t>
      </w:r>
      <w:r>
        <w:rPr>
          <w:rFonts w:asciiTheme="minorHAnsi" w:hAnsiTheme="minorHAnsi" w:cs="Lucida Sans Unicode"/>
          <w:sz w:val="22"/>
          <w:szCs w:val="22"/>
        </w:rPr>
        <w:t>sobie prawo do odrzucenia oferty w przypadku kiedy jej cena będzie wyższa niż przewidziana w budżecie projektu, w ramach którego przeprowadzane jest postępowanie.</w:t>
      </w:r>
    </w:p>
    <w:p w:rsidR="009711E2" w:rsidRDefault="009711E2" w:rsidP="00080F57">
      <w:pPr>
        <w:pStyle w:val="Bezodstpw"/>
        <w:numPr>
          <w:ilvl w:val="0"/>
          <w:numId w:val="20"/>
        </w:numPr>
        <w:ind w:left="142" w:hanging="284"/>
        <w:jc w:val="both"/>
        <w:rPr>
          <w:rFonts w:asciiTheme="minorHAnsi" w:hAnsiTheme="minorHAnsi" w:cstheme="minorHAnsi"/>
          <w:sz w:val="22"/>
          <w:szCs w:val="22"/>
        </w:rPr>
      </w:pPr>
      <w:r w:rsidRPr="009711E2">
        <w:rPr>
          <w:rFonts w:asciiTheme="minorHAnsi" w:hAnsiTheme="minorHAnsi" w:cstheme="minorHAnsi"/>
          <w:sz w:val="22"/>
          <w:szCs w:val="22"/>
        </w:rPr>
        <w:t>Zamawiający zastrzega sobie prawo do odrzucenia oferty o r</w:t>
      </w:r>
      <w:r w:rsidR="00F84363">
        <w:rPr>
          <w:rFonts w:asciiTheme="minorHAnsi" w:hAnsiTheme="minorHAnsi" w:cstheme="minorHAnsi"/>
          <w:sz w:val="22"/>
          <w:szCs w:val="22"/>
        </w:rPr>
        <w:t>ażąco niskiej cenie, przy czym O</w:t>
      </w:r>
      <w:r w:rsidRPr="009711E2">
        <w:rPr>
          <w:rFonts w:asciiTheme="minorHAnsi" w:hAnsiTheme="minorHAnsi" w:cstheme="minorHAnsi"/>
          <w:sz w:val="22"/>
          <w:szCs w:val="22"/>
        </w:rPr>
        <w:t>ferent zostanie wezwany do złożenia wyjaśnień w zakresie proponowanej ceny usługi.</w:t>
      </w:r>
    </w:p>
    <w:p w:rsidR="009711E2" w:rsidRDefault="009711E2" w:rsidP="00080F57">
      <w:pPr>
        <w:pStyle w:val="Bezodstpw"/>
        <w:numPr>
          <w:ilvl w:val="0"/>
          <w:numId w:val="20"/>
        </w:numPr>
        <w:ind w:left="142" w:hanging="284"/>
        <w:jc w:val="both"/>
        <w:rPr>
          <w:rFonts w:asciiTheme="minorHAnsi" w:hAnsiTheme="minorHAnsi" w:cstheme="minorHAnsi"/>
          <w:sz w:val="22"/>
          <w:szCs w:val="22"/>
        </w:rPr>
      </w:pPr>
      <w:r w:rsidRPr="009711E2">
        <w:rPr>
          <w:rFonts w:asciiTheme="minorHAnsi" w:hAnsiTheme="minorHAnsi" w:cstheme="minorHAnsi"/>
          <w:sz w:val="22"/>
          <w:szCs w:val="22"/>
        </w:rPr>
        <w:t>Zamawiający zastrzega sobie prawo do odrzucenia oferty, która nie zawiera wszy</w:t>
      </w:r>
      <w:r w:rsidR="00F84363">
        <w:rPr>
          <w:rFonts w:asciiTheme="minorHAnsi" w:hAnsiTheme="minorHAnsi" w:cstheme="minorHAnsi"/>
          <w:sz w:val="22"/>
          <w:szCs w:val="22"/>
        </w:rPr>
        <w:t xml:space="preserve">stkich informacji </w:t>
      </w:r>
      <w:r w:rsidR="00080F57">
        <w:rPr>
          <w:rFonts w:asciiTheme="minorHAnsi" w:hAnsiTheme="minorHAnsi" w:cstheme="minorHAnsi"/>
          <w:sz w:val="22"/>
          <w:szCs w:val="22"/>
        </w:rPr>
        <w:t xml:space="preserve">oraz załączników </w:t>
      </w:r>
      <w:r w:rsidR="00F84363">
        <w:rPr>
          <w:rFonts w:asciiTheme="minorHAnsi" w:hAnsiTheme="minorHAnsi" w:cstheme="minorHAnsi"/>
          <w:sz w:val="22"/>
          <w:szCs w:val="22"/>
        </w:rPr>
        <w:t>wymaganych w F</w:t>
      </w:r>
      <w:r w:rsidRPr="009711E2">
        <w:rPr>
          <w:rFonts w:asciiTheme="minorHAnsi" w:hAnsiTheme="minorHAnsi" w:cstheme="minorHAnsi"/>
          <w:sz w:val="22"/>
          <w:szCs w:val="22"/>
        </w:rPr>
        <w:t>ormularzu ofertowym.</w:t>
      </w:r>
    </w:p>
    <w:p w:rsidR="00CA77EC" w:rsidRPr="00734D5E" w:rsidRDefault="00CA77EC" w:rsidP="00080F57">
      <w:pPr>
        <w:pStyle w:val="Bezodstpw"/>
        <w:numPr>
          <w:ilvl w:val="0"/>
          <w:numId w:val="20"/>
        </w:numPr>
        <w:ind w:left="142" w:hanging="284"/>
        <w:jc w:val="both"/>
        <w:rPr>
          <w:rFonts w:asciiTheme="minorHAnsi" w:hAnsiTheme="minorHAnsi" w:cstheme="minorHAnsi"/>
          <w:sz w:val="22"/>
          <w:szCs w:val="22"/>
        </w:rPr>
      </w:pPr>
      <w:r w:rsidRPr="00734D5E">
        <w:rPr>
          <w:rFonts w:asciiTheme="minorHAnsi" w:eastAsiaTheme="minorHAnsi" w:hAnsiTheme="minorHAnsi" w:cstheme="minorHAnsi"/>
          <w:sz w:val="22"/>
          <w:szCs w:val="22"/>
        </w:rPr>
        <w:t>O miejscu i dokładnym terminie podpisania umowy Zamawiający powiadomi wybranego Oferenta</w:t>
      </w:r>
      <w:r w:rsidR="00226FDB" w:rsidRPr="00734D5E">
        <w:rPr>
          <w:rFonts w:asciiTheme="minorHAnsi" w:eastAsiaTheme="minorHAnsi" w:hAnsiTheme="minorHAnsi" w:cstheme="minorHAnsi"/>
          <w:sz w:val="22"/>
          <w:szCs w:val="22"/>
        </w:rPr>
        <w:t xml:space="preserve"> drogą mailową</w:t>
      </w:r>
      <w:r w:rsidR="00E8344B">
        <w:rPr>
          <w:rFonts w:asciiTheme="minorHAnsi" w:eastAsiaTheme="minorHAnsi" w:hAnsiTheme="minorHAnsi" w:cstheme="minorHAnsi"/>
          <w:sz w:val="22"/>
          <w:szCs w:val="22"/>
        </w:rPr>
        <w:t xml:space="preserve"> lub telefoniczną</w:t>
      </w:r>
      <w:r w:rsidRPr="00734D5E">
        <w:rPr>
          <w:rFonts w:asciiTheme="minorHAnsi" w:eastAsiaTheme="minorHAnsi" w:hAnsiTheme="minorHAnsi" w:cstheme="minorHAnsi"/>
          <w:sz w:val="22"/>
          <w:szCs w:val="22"/>
        </w:rPr>
        <w:t>.</w:t>
      </w:r>
    </w:p>
    <w:p w:rsidR="005F0E6B" w:rsidRDefault="009711E2" w:rsidP="005F0E6B">
      <w:pPr>
        <w:pStyle w:val="Bezodstpw"/>
        <w:numPr>
          <w:ilvl w:val="0"/>
          <w:numId w:val="20"/>
        </w:numPr>
        <w:ind w:left="142" w:hanging="284"/>
        <w:jc w:val="both"/>
        <w:rPr>
          <w:rFonts w:asciiTheme="minorHAnsi" w:hAnsiTheme="minorHAnsi" w:cstheme="minorHAnsi"/>
          <w:sz w:val="22"/>
          <w:szCs w:val="22"/>
        </w:rPr>
      </w:pPr>
      <w:r w:rsidRPr="00734D5E">
        <w:rPr>
          <w:rFonts w:asciiTheme="minorHAnsi" w:hAnsiTheme="minorHAnsi" w:cstheme="minorHAnsi"/>
          <w:sz w:val="22"/>
          <w:szCs w:val="22"/>
        </w:rPr>
        <w:t xml:space="preserve">Zamawiający </w:t>
      </w:r>
      <w:r w:rsidRPr="00734D5E">
        <w:rPr>
          <w:rFonts w:asciiTheme="minorHAnsi" w:eastAsiaTheme="minorHAnsi" w:hAnsiTheme="minorHAnsi" w:cstheme="minorHAnsi"/>
          <w:sz w:val="22"/>
          <w:szCs w:val="22"/>
        </w:rPr>
        <w:t>zastrzega sobie prawo wyboru kolejnej najlepszej oferty w przypadku rezyg</w:t>
      </w:r>
      <w:r w:rsidR="00226FDB" w:rsidRPr="00734D5E">
        <w:rPr>
          <w:rFonts w:asciiTheme="minorHAnsi" w:eastAsiaTheme="minorHAnsi" w:hAnsiTheme="minorHAnsi" w:cstheme="minorHAnsi"/>
          <w:sz w:val="22"/>
          <w:szCs w:val="22"/>
        </w:rPr>
        <w:t xml:space="preserve">nacji </w:t>
      </w:r>
      <w:r w:rsidR="00226FDB" w:rsidRPr="00734D5E">
        <w:rPr>
          <w:rFonts w:asciiTheme="minorHAnsi" w:eastAsiaTheme="minorHAnsi" w:hAnsiTheme="minorHAnsi" w:cstheme="minorHAnsi"/>
          <w:sz w:val="22"/>
          <w:szCs w:val="22"/>
        </w:rPr>
        <w:br/>
        <w:t>z podpisania umowy przez O</w:t>
      </w:r>
      <w:r w:rsidRPr="00734D5E">
        <w:rPr>
          <w:rFonts w:asciiTheme="minorHAnsi" w:eastAsiaTheme="minorHAnsi" w:hAnsiTheme="minorHAnsi" w:cstheme="minorHAnsi"/>
          <w:sz w:val="22"/>
          <w:szCs w:val="22"/>
        </w:rPr>
        <w:t>ferenta, który został wybrany.</w:t>
      </w:r>
    </w:p>
    <w:p w:rsidR="005F0E6B" w:rsidRPr="005F0E6B" w:rsidRDefault="005F0E6B" w:rsidP="005F0E6B">
      <w:pPr>
        <w:pStyle w:val="Bezodstpw"/>
        <w:numPr>
          <w:ilvl w:val="0"/>
          <w:numId w:val="20"/>
        </w:numPr>
        <w:ind w:left="142" w:hanging="284"/>
        <w:jc w:val="both"/>
        <w:rPr>
          <w:rFonts w:asciiTheme="minorHAnsi" w:hAnsiTheme="minorHAnsi" w:cstheme="minorHAnsi"/>
          <w:sz w:val="22"/>
          <w:szCs w:val="22"/>
        </w:rPr>
      </w:pPr>
      <w:r w:rsidRPr="005F0E6B">
        <w:rPr>
          <w:rFonts w:asciiTheme="minorHAnsi" w:hAnsiTheme="minorHAnsi" w:cstheme="minorHAnsi"/>
          <w:sz w:val="22"/>
          <w:szCs w:val="22"/>
        </w:rPr>
        <w:t>Strony przewidują możliwość dokonania zmian zawartej Umowy jeśli nie zmieniają one charakteru umowy oraz nie były możliwe do przewidzenia, w szczególności konieczność wprowadzenia zmian wynika z działania siły wyższej lub innych okoliczności trudnych do przewidzenia przy zachowaniu należytej staranności w chwili zawarcia umowy, na które to okoliczności Strony nie miały wpływu.</w:t>
      </w:r>
    </w:p>
    <w:p w:rsidR="006A6F12" w:rsidRDefault="006A6F12" w:rsidP="00F16715">
      <w:pPr>
        <w:pStyle w:val="Bezodstpw"/>
        <w:ind w:left="142"/>
        <w:jc w:val="both"/>
        <w:rPr>
          <w:rFonts w:asciiTheme="minorHAnsi" w:hAnsiTheme="minorHAnsi" w:cs="Lucida Sans Unicode"/>
          <w:b/>
          <w:sz w:val="22"/>
          <w:szCs w:val="22"/>
        </w:rPr>
      </w:pPr>
    </w:p>
    <w:p w:rsidR="006A6F12" w:rsidRDefault="006A6F12" w:rsidP="00A9393B">
      <w:pPr>
        <w:pStyle w:val="Bezodstpw"/>
        <w:ind w:left="142"/>
        <w:jc w:val="both"/>
        <w:rPr>
          <w:rFonts w:asciiTheme="minorHAnsi" w:hAnsiTheme="minorHAnsi" w:cs="Lucida Sans Unicode"/>
          <w:b/>
          <w:sz w:val="22"/>
          <w:szCs w:val="22"/>
        </w:rPr>
      </w:pPr>
    </w:p>
    <w:p w:rsidR="00FA48EE" w:rsidRPr="00A9393B" w:rsidRDefault="00FA48EE" w:rsidP="00A9393B">
      <w:pPr>
        <w:pStyle w:val="Bezodstpw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FA48EE">
        <w:rPr>
          <w:rFonts w:asciiTheme="minorHAnsi" w:hAnsiTheme="minorHAnsi" w:cs="Lucida Sans Unicode"/>
          <w:b/>
          <w:sz w:val="22"/>
          <w:szCs w:val="22"/>
        </w:rPr>
        <w:t>X</w:t>
      </w:r>
      <w:r w:rsidR="00597B12">
        <w:rPr>
          <w:rFonts w:asciiTheme="minorHAnsi" w:hAnsiTheme="minorHAnsi" w:cs="Lucida Sans Unicode"/>
          <w:b/>
          <w:sz w:val="22"/>
          <w:szCs w:val="22"/>
        </w:rPr>
        <w:t>IV</w:t>
      </w:r>
      <w:r w:rsidRPr="00FA48EE">
        <w:rPr>
          <w:rFonts w:asciiTheme="minorHAnsi" w:hAnsiTheme="minorHAnsi" w:cs="Lucida Sans Unicode"/>
          <w:b/>
          <w:sz w:val="22"/>
          <w:szCs w:val="22"/>
        </w:rPr>
        <w:t>. Klauzula Informacyjna RODO.</w:t>
      </w:r>
    </w:p>
    <w:p w:rsidR="00685F6D" w:rsidRDefault="00FA48EE" w:rsidP="003462FD">
      <w:pPr>
        <w:pStyle w:val="NormalnyWeb"/>
        <w:shd w:val="clear" w:color="auto" w:fill="FFFFFF"/>
        <w:jc w:val="both"/>
        <w:textAlignment w:val="baseline"/>
        <w:rPr>
          <w:rFonts w:asciiTheme="minorHAnsi" w:hAnsiTheme="minorHAnsi" w:cs="Lucida Sans Unicode"/>
          <w:sz w:val="22"/>
          <w:szCs w:val="22"/>
        </w:rPr>
      </w:pPr>
      <w:r w:rsidRPr="00FA48EE">
        <w:rPr>
          <w:rFonts w:asciiTheme="minorHAnsi" w:hAnsiTheme="minorHAnsi" w:cs="Lucida Sans Unicode"/>
          <w:sz w:val="22"/>
          <w:szCs w:val="22"/>
        </w:rPr>
        <w:t>Zgodnie z art. 13 ust. 1 i 2 rozporządzenia Parlamentu Europejskiego i Rady (UE) 2016/67</w:t>
      </w:r>
      <w:r>
        <w:rPr>
          <w:rFonts w:asciiTheme="minorHAnsi" w:hAnsiTheme="minorHAnsi" w:cs="Lucida Sans Unicode"/>
          <w:sz w:val="22"/>
          <w:szCs w:val="22"/>
        </w:rPr>
        <w:t xml:space="preserve">9 z dnia 27 kwietnia </w:t>
      </w:r>
      <w:r w:rsidRPr="00FA48EE">
        <w:rPr>
          <w:rFonts w:asciiTheme="minorHAnsi" w:hAnsiTheme="minorHAnsi" w:cs="Lucida Sans Unicode"/>
          <w:sz w:val="22"/>
          <w:szCs w:val="22"/>
        </w:rPr>
        <w:t>2016 r. w sprawie ochrony osób fizycznych w związku z przetwarzani</w:t>
      </w:r>
      <w:r>
        <w:rPr>
          <w:rFonts w:asciiTheme="minorHAnsi" w:hAnsiTheme="minorHAnsi" w:cs="Lucida Sans Unicode"/>
          <w:sz w:val="22"/>
          <w:szCs w:val="22"/>
        </w:rPr>
        <w:t xml:space="preserve">em danych osobowych i w sprawie </w:t>
      </w:r>
      <w:r w:rsidRPr="00FA48EE">
        <w:rPr>
          <w:rFonts w:asciiTheme="minorHAnsi" w:hAnsiTheme="minorHAnsi" w:cs="Lucida Sans Unicode"/>
          <w:sz w:val="22"/>
          <w:szCs w:val="22"/>
        </w:rPr>
        <w:t>swobodnego przepływu takich danych oraz uchylenia dyrektywy 95/46/WE (o</w:t>
      </w:r>
      <w:r>
        <w:rPr>
          <w:rFonts w:asciiTheme="minorHAnsi" w:hAnsiTheme="minorHAnsi" w:cs="Lucida Sans Unicode"/>
          <w:sz w:val="22"/>
          <w:szCs w:val="22"/>
        </w:rPr>
        <w:t xml:space="preserve">gólne rozporządzenie o ochronie </w:t>
      </w:r>
      <w:r w:rsidRPr="00FA48EE">
        <w:rPr>
          <w:rFonts w:asciiTheme="minorHAnsi" w:hAnsiTheme="minorHAnsi" w:cs="Lucida Sans Unicode"/>
          <w:sz w:val="22"/>
          <w:szCs w:val="22"/>
        </w:rPr>
        <w:t>danych) (Dz. Urz. UE L 119 z 04.05.016, str. 1),</w:t>
      </w:r>
      <w:r>
        <w:rPr>
          <w:rFonts w:asciiTheme="minorHAnsi" w:hAnsiTheme="minorHAnsi" w:cs="Lucida Sans Unicode"/>
          <w:sz w:val="22"/>
          <w:szCs w:val="22"/>
        </w:rPr>
        <w:t xml:space="preserve"> dalej „RODO”, informujemy, że:</w:t>
      </w:r>
    </w:p>
    <w:p w:rsidR="00467829" w:rsidRDefault="0088276C" w:rsidP="003462FD">
      <w:pPr>
        <w:pStyle w:val="NormalnyWeb"/>
        <w:shd w:val="clear" w:color="auto" w:fill="FFFFFF"/>
        <w:jc w:val="both"/>
        <w:textAlignment w:val="baseline"/>
        <w:rPr>
          <w:rFonts w:asciiTheme="minorHAnsi" w:hAnsiTheme="minorHAnsi" w:cs="Lucida Sans Unicode"/>
          <w:sz w:val="22"/>
          <w:szCs w:val="22"/>
        </w:rPr>
      </w:pPr>
      <w:r>
        <w:rPr>
          <w:rFonts w:asciiTheme="minorHAnsi" w:hAnsiTheme="minorHAnsi" w:cs="Lucida Sans Unicode"/>
          <w:sz w:val="22"/>
          <w:szCs w:val="22"/>
        </w:rPr>
        <w:t>1) A</w:t>
      </w:r>
      <w:r w:rsidR="00FA48EE" w:rsidRPr="00FA48EE">
        <w:rPr>
          <w:rFonts w:asciiTheme="minorHAnsi" w:hAnsiTheme="minorHAnsi" w:cs="Lucida Sans Unicode"/>
          <w:sz w:val="22"/>
          <w:szCs w:val="22"/>
        </w:rPr>
        <w:t xml:space="preserve">dministratorem danych osobowych jest </w:t>
      </w:r>
      <w:r w:rsidR="00FA48EE">
        <w:rPr>
          <w:rFonts w:asciiTheme="minorHAnsi" w:hAnsiTheme="minorHAnsi" w:cs="Lucida Sans Unicode"/>
          <w:sz w:val="22"/>
          <w:szCs w:val="22"/>
        </w:rPr>
        <w:t xml:space="preserve">Fundacja Obrazy Bez Granic </w:t>
      </w:r>
      <w:r w:rsidR="00FA48EE" w:rsidRPr="00FA48EE">
        <w:rPr>
          <w:rFonts w:asciiTheme="minorHAnsi" w:hAnsiTheme="minorHAnsi" w:cs="Lucida Sans Unicode"/>
          <w:sz w:val="22"/>
          <w:szCs w:val="22"/>
        </w:rPr>
        <w:t xml:space="preserve">z siedzibą w </w:t>
      </w:r>
      <w:r w:rsidR="00FA48EE">
        <w:rPr>
          <w:rFonts w:asciiTheme="minorHAnsi" w:hAnsiTheme="minorHAnsi" w:cs="Lucida Sans Unicode"/>
          <w:sz w:val="22"/>
          <w:szCs w:val="22"/>
        </w:rPr>
        <w:t>Jeleniej Górze</w:t>
      </w:r>
      <w:r w:rsidR="00FA48EE">
        <w:rPr>
          <w:rFonts w:asciiTheme="minorHAnsi" w:hAnsiTheme="minorHAnsi" w:cs="Lucida Sans Unicode"/>
          <w:sz w:val="22"/>
          <w:szCs w:val="22"/>
        </w:rPr>
        <w:br/>
      </w:r>
      <w:r w:rsidR="00FA48EE">
        <w:rPr>
          <w:rFonts w:asciiTheme="minorHAnsi" w:hAnsiTheme="minorHAnsi" w:cs="Lucida Sans Unicode"/>
          <w:sz w:val="22"/>
          <w:szCs w:val="22"/>
        </w:rPr>
        <w:br/>
      </w:r>
      <w:r>
        <w:rPr>
          <w:rFonts w:asciiTheme="minorHAnsi" w:hAnsiTheme="minorHAnsi" w:cs="Lucida Sans Unicode"/>
          <w:sz w:val="22"/>
          <w:szCs w:val="22"/>
        </w:rPr>
        <w:t>2) W</w:t>
      </w:r>
      <w:r w:rsidR="00FA48EE" w:rsidRPr="00FA48EE">
        <w:rPr>
          <w:rFonts w:asciiTheme="minorHAnsi" w:hAnsiTheme="minorHAnsi" w:cs="Lucida Sans Unicode"/>
          <w:sz w:val="22"/>
          <w:szCs w:val="22"/>
        </w:rPr>
        <w:t xml:space="preserve"> sprawach związanych dotyczących</w:t>
      </w:r>
      <w:r w:rsidR="00FA48EE">
        <w:rPr>
          <w:rFonts w:asciiTheme="minorHAnsi" w:hAnsiTheme="minorHAnsi" w:cs="Lucida Sans Unicode"/>
          <w:sz w:val="22"/>
          <w:szCs w:val="22"/>
        </w:rPr>
        <w:t xml:space="preserve"> przetwarzania danych osobowych </w:t>
      </w:r>
      <w:r w:rsidR="00FA48EE" w:rsidRPr="00FA48EE">
        <w:rPr>
          <w:rFonts w:asciiTheme="minorHAnsi" w:hAnsiTheme="minorHAnsi" w:cs="Lucida Sans Unicode"/>
          <w:sz w:val="22"/>
          <w:szCs w:val="22"/>
        </w:rPr>
        <w:t>oraz korzystania z praw związanych z przetwarzaniem danych należy się ko</w:t>
      </w:r>
      <w:r w:rsidR="00FA48EE">
        <w:rPr>
          <w:rFonts w:asciiTheme="minorHAnsi" w:hAnsiTheme="minorHAnsi" w:cs="Lucida Sans Unicode"/>
          <w:sz w:val="22"/>
          <w:szCs w:val="22"/>
        </w:rPr>
        <w:t xml:space="preserve">ntaktować się z Administratorem </w:t>
      </w:r>
      <w:r w:rsidR="00FA48EE" w:rsidRPr="00FA48EE">
        <w:rPr>
          <w:rFonts w:asciiTheme="minorHAnsi" w:hAnsiTheme="minorHAnsi" w:cs="Lucida Sans Unicode"/>
          <w:sz w:val="22"/>
          <w:szCs w:val="22"/>
        </w:rPr>
        <w:t xml:space="preserve">poprzez e-mail </w:t>
      </w:r>
      <w:hyperlink r:id="rId13" w:history="1">
        <w:r w:rsidR="00FA48EE" w:rsidRPr="006E75DE">
          <w:rPr>
            <w:rStyle w:val="Hipercze"/>
            <w:rFonts w:asciiTheme="minorHAnsi" w:hAnsiTheme="minorHAnsi" w:cs="Lucida Sans Unicode"/>
            <w:sz w:val="22"/>
            <w:szCs w:val="22"/>
          </w:rPr>
          <w:t>obrazybezgranic@gmail.com</w:t>
        </w:r>
      </w:hyperlink>
      <w:r w:rsidR="00FA48EE">
        <w:rPr>
          <w:rFonts w:asciiTheme="minorHAnsi" w:hAnsiTheme="minorHAnsi" w:cs="Lucida Sans Unicode"/>
          <w:sz w:val="22"/>
          <w:szCs w:val="22"/>
        </w:rPr>
        <w:t xml:space="preserve"> </w:t>
      </w:r>
      <w:r w:rsidR="00FA48EE">
        <w:rPr>
          <w:rFonts w:asciiTheme="minorHAnsi" w:hAnsiTheme="minorHAnsi" w:cs="Lucida Sans Unicode"/>
          <w:sz w:val="22"/>
          <w:szCs w:val="22"/>
        </w:rPr>
        <w:br/>
      </w:r>
      <w:r w:rsidR="00FA48EE">
        <w:rPr>
          <w:rFonts w:asciiTheme="minorHAnsi" w:hAnsiTheme="minorHAnsi" w:cs="Lucida Sans Unicode"/>
          <w:sz w:val="22"/>
          <w:szCs w:val="22"/>
        </w:rPr>
        <w:br/>
      </w:r>
      <w:r w:rsidR="00FA48EE" w:rsidRPr="00FA48EE">
        <w:rPr>
          <w:rFonts w:asciiTheme="minorHAnsi" w:hAnsiTheme="minorHAnsi" w:cs="Lucida Sans Unicode"/>
          <w:sz w:val="22"/>
          <w:szCs w:val="22"/>
        </w:rPr>
        <w:t xml:space="preserve">3) </w:t>
      </w:r>
      <w:r>
        <w:rPr>
          <w:rFonts w:asciiTheme="minorHAnsi" w:hAnsiTheme="minorHAnsi" w:cs="Lucida Sans Unicode"/>
          <w:sz w:val="22"/>
          <w:szCs w:val="22"/>
        </w:rPr>
        <w:t>D</w:t>
      </w:r>
      <w:r w:rsidR="00FA48EE" w:rsidRPr="00FA48EE">
        <w:rPr>
          <w:rFonts w:asciiTheme="minorHAnsi" w:hAnsiTheme="minorHAnsi" w:cs="Lucida Sans Unicode"/>
          <w:sz w:val="22"/>
          <w:szCs w:val="22"/>
        </w:rPr>
        <w:t>ane osobowe przetwarzane będą na podstawie art. 6 ust.</w:t>
      </w:r>
      <w:r w:rsidR="00FA48EE">
        <w:rPr>
          <w:rFonts w:asciiTheme="minorHAnsi" w:hAnsiTheme="minorHAnsi" w:cs="Lucida Sans Unicode"/>
          <w:sz w:val="22"/>
          <w:szCs w:val="22"/>
        </w:rPr>
        <w:t xml:space="preserve"> 1 lit. c RODO w celu związanym </w:t>
      </w:r>
      <w:r w:rsidR="00467829">
        <w:rPr>
          <w:rFonts w:asciiTheme="minorHAnsi" w:hAnsiTheme="minorHAnsi" w:cs="Lucida Sans Unicode"/>
          <w:sz w:val="22"/>
          <w:szCs w:val="22"/>
        </w:rPr>
        <w:br/>
      </w:r>
      <w:r w:rsidR="00FA48EE" w:rsidRPr="00FA48EE">
        <w:rPr>
          <w:rFonts w:asciiTheme="minorHAnsi" w:hAnsiTheme="minorHAnsi" w:cs="Lucida Sans Unicode"/>
          <w:sz w:val="22"/>
          <w:szCs w:val="22"/>
        </w:rPr>
        <w:t>z postępowaniem o udzielenie zamówienia, o którym mowa w niniejszym d</w:t>
      </w:r>
      <w:r w:rsidR="00FA48EE">
        <w:rPr>
          <w:rFonts w:asciiTheme="minorHAnsi" w:hAnsiTheme="minorHAnsi" w:cs="Lucida Sans Unicode"/>
          <w:sz w:val="22"/>
          <w:szCs w:val="22"/>
        </w:rPr>
        <w:t xml:space="preserve">okumencie, prowadzonym w trybie </w:t>
      </w:r>
      <w:r w:rsidR="00FA48EE" w:rsidRPr="00FA48EE">
        <w:rPr>
          <w:rFonts w:asciiTheme="minorHAnsi" w:hAnsiTheme="minorHAnsi" w:cs="Lucida Sans Unicode"/>
          <w:sz w:val="22"/>
          <w:szCs w:val="22"/>
        </w:rPr>
        <w:t>zasady konkurencyjności na podstawie wytycznych w zakr</w:t>
      </w:r>
      <w:r w:rsidR="00FA48EE">
        <w:rPr>
          <w:rFonts w:asciiTheme="minorHAnsi" w:hAnsiTheme="minorHAnsi" w:cs="Lucida Sans Unicode"/>
          <w:sz w:val="22"/>
          <w:szCs w:val="22"/>
        </w:rPr>
        <w:t xml:space="preserve">esie kwalifikowalności wydatków </w:t>
      </w:r>
      <w:r w:rsidR="00FA48EE" w:rsidRPr="00FA48EE">
        <w:rPr>
          <w:rFonts w:asciiTheme="minorHAnsi" w:hAnsiTheme="minorHAnsi" w:cs="Lucida Sans Unicode"/>
          <w:sz w:val="22"/>
          <w:szCs w:val="22"/>
        </w:rPr>
        <w:t>na lata 2021 – 2027 oraz w celu archiwizacji dokumentacj</w:t>
      </w:r>
      <w:r w:rsidR="00FA48EE">
        <w:rPr>
          <w:rFonts w:asciiTheme="minorHAnsi" w:hAnsiTheme="minorHAnsi" w:cs="Lucida Sans Unicode"/>
          <w:sz w:val="22"/>
          <w:szCs w:val="22"/>
        </w:rPr>
        <w:t>i dotyczącej tego postępowania;</w:t>
      </w:r>
    </w:p>
    <w:p w:rsidR="00FA48EE" w:rsidRPr="00FA48EE" w:rsidRDefault="0088276C" w:rsidP="003462FD">
      <w:pPr>
        <w:pStyle w:val="NormalnyWeb"/>
        <w:shd w:val="clear" w:color="auto" w:fill="FFFFFF"/>
        <w:jc w:val="both"/>
        <w:textAlignment w:val="baseline"/>
        <w:rPr>
          <w:rFonts w:asciiTheme="minorHAnsi" w:hAnsiTheme="minorHAnsi" w:cs="Lucida Sans Unicode"/>
          <w:sz w:val="22"/>
          <w:szCs w:val="22"/>
        </w:rPr>
      </w:pPr>
      <w:r>
        <w:rPr>
          <w:rFonts w:asciiTheme="minorHAnsi" w:hAnsiTheme="minorHAnsi" w:cs="Lucida Sans Unicode"/>
          <w:sz w:val="22"/>
          <w:szCs w:val="22"/>
        </w:rPr>
        <w:t xml:space="preserve">4) W </w:t>
      </w:r>
      <w:r w:rsidR="00FA48EE" w:rsidRPr="00FA48EE">
        <w:rPr>
          <w:rFonts w:asciiTheme="minorHAnsi" w:hAnsiTheme="minorHAnsi" w:cs="Lucida Sans Unicode"/>
          <w:sz w:val="22"/>
          <w:szCs w:val="22"/>
        </w:rPr>
        <w:t>związku z przetwarzaniem danych w celach o których mowa w pk</w:t>
      </w:r>
      <w:r w:rsidR="00FA48EE">
        <w:rPr>
          <w:rFonts w:asciiTheme="minorHAnsi" w:hAnsiTheme="minorHAnsi" w:cs="Lucida Sans Unicode"/>
          <w:sz w:val="22"/>
          <w:szCs w:val="22"/>
        </w:rPr>
        <w:t xml:space="preserve">t 3 odbiorcami danych </w:t>
      </w:r>
      <w:r w:rsidR="00FA48EE" w:rsidRPr="00FA48EE">
        <w:rPr>
          <w:rFonts w:asciiTheme="minorHAnsi" w:hAnsiTheme="minorHAnsi" w:cs="Lucida Sans Unicode"/>
          <w:sz w:val="22"/>
          <w:szCs w:val="22"/>
        </w:rPr>
        <w:t>osobowych mogą być organy władzy publicznej oraz podmioty wykonujące z</w:t>
      </w:r>
      <w:r w:rsidR="00347AB8">
        <w:rPr>
          <w:rFonts w:asciiTheme="minorHAnsi" w:hAnsiTheme="minorHAnsi" w:cs="Lucida Sans Unicode"/>
          <w:sz w:val="22"/>
          <w:szCs w:val="22"/>
        </w:rPr>
        <w:t xml:space="preserve">adania publiczne lub działające </w:t>
      </w:r>
      <w:r w:rsidR="00FA48EE" w:rsidRPr="00FA48EE">
        <w:rPr>
          <w:rFonts w:asciiTheme="minorHAnsi" w:hAnsiTheme="minorHAnsi" w:cs="Lucida Sans Unicode"/>
          <w:sz w:val="22"/>
          <w:szCs w:val="22"/>
        </w:rPr>
        <w:t>na zlecenie organów władzy publicznej, w zakresie i w celach, które w</w:t>
      </w:r>
      <w:r w:rsidR="00347AB8">
        <w:rPr>
          <w:rFonts w:asciiTheme="minorHAnsi" w:hAnsiTheme="minorHAnsi" w:cs="Lucida Sans Unicode"/>
          <w:sz w:val="22"/>
          <w:szCs w:val="22"/>
        </w:rPr>
        <w:t xml:space="preserve">ynikają z przepisów powszechnie </w:t>
      </w:r>
      <w:r w:rsidR="00FA48EE" w:rsidRPr="00FA48EE">
        <w:rPr>
          <w:rFonts w:asciiTheme="minorHAnsi" w:hAnsiTheme="minorHAnsi" w:cs="Lucida Sans Unicode"/>
          <w:sz w:val="22"/>
          <w:szCs w:val="22"/>
        </w:rPr>
        <w:t>obowiązującego prawa oraz inne podmioty, które na podsta</w:t>
      </w:r>
      <w:r w:rsidR="00347AB8">
        <w:rPr>
          <w:rFonts w:asciiTheme="minorHAnsi" w:hAnsiTheme="minorHAnsi" w:cs="Lucida Sans Unicode"/>
          <w:sz w:val="22"/>
          <w:szCs w:val="22"/>
        </w:rPr>
        <w:t xml:space="preserve">wie stosownych umów podpisanych </w:t>
      </w:r>
      <w:r w:rsidR="00FA48EE" w:rsidRPr="00FA48EE">
        <w:rPr>
          <w:rFonts w:asciiTheme="minorHAnsi" w:hAnsiTheme="minorHAnsi" w:cs="Lucida Sans Unicode"/>
          <w:sz w:val="22"/>
          <w:szCs w:val="22"/>
        </w:rPr>
        <w:t>z Zamawiającym przetwarzają dane osobowe dla których Administratorem jest Zamawiający;</w:t>
      </w:r>
    </w:p>
    <w:p w:rsidR="00FA48EE" w:rsidRPr="00FA48EE" w:rsidRDefault="00FA48EE" w:rsidP="003462FD">
      <w:pPr>
        <w:pStyle w:val="NormalnyWeb"/>
        <w:shd w:val="clear" w:color="auto" w:fill="FFFFFF"/>
        <w:jc w:val="both"/>
        <w:textAlignment w:val="baseline"/>
        <w:rPr>
          <w:rFonts w:asciiTheme="minorHAnsi" w:hAnsiTheme="minorHAnsi" w:cs="Lucida Sans Unicode"/>
          <w:sz w:val="22"/>
          <w:szCs w:val="22"/>
        </w:rPr>
      </w:pPr>
      <w:r w:rsidRPr="00FA48EE">
        <w:rPr>
          <w:rFonts w:asciiTheme="minorHAnsi" w:hAnsiTheme="minorHAnsi" w:cs="Lucida Sans Unicode"/>
          <w:sz w:val="22"/>
          <w:szCs w:val="22"/>
        </w:rPr>
        <w:t xml:space="preserve">5) </w:t>
      </w:r>
      <w:r w:rsidR="0088276C">
        <w:rPr>
          <w:rFonts w:asciiTheme="minorHAnsi" w:hAnsiTheme="minorHAnsi" w:cs="Lucida Sans Unicode"/>
          <w:sz w:val="22"/>
          <w:szCs w:val="22"/>
        </w:rPr>
        <w:t>D</w:t>
      </w:r>
      <w:r w:rsidRPr="00FA48EE">
        <w:rPr>
          <w:rFonts w:asciiTheme="minorHAnsi" w:hAnsiTheme="minorHAnsi" w:cs="Lucida Sans Unicode"/>
          <w:sz w:val="22"/>
          <w:szCs w:val="22"/>
        </w:rPr>
        <w:t xml:space="preserve">ane osobowe będą przechowywane przez okres niezbędny </w:t>
      </w:r>
      <w:r w:rsidR="00347AB8">
        <w:rPr>
          <w:rFonts w:asciiTheme="minorHAnsi" w:hAnsiTheme="minorHAnsi" w:cs="Lucida Sans Unicode"/>
          <w:sz w:val="22"/>
          <w:szCs w:val="22"/>
        </w:rPr>
        <w:t xml:space="preserve">do realizacji celów określonych </w:t>
      </w:r>
      <w:r w:rsidRPr="00FA48EE">
        <w:rPr>
          <w:rFonts w:asciiTheme="minorHAnsi" w:hAnsiTheme="minorHAnsi" w:cs="Lucida Sans Unicode"/>
          <w:sz w:val="22"/>
          <w:szCs w:val="22"/>
        </w:rPr>
        <w:t>w pkt 3, a po tym czasie przez okres oraz w zakresie wymag</w:t>
      </w:r>
      <w:r w:rsidR="00347AB8">
        <w:rPr>
          <w:rFonts w:asciiTheme="minorHAnsi" w:hAnsiTheme="minorHAnsi" w:cs="Lucida Sans Unicode"/>
          <w:sz w:val="22"/>
          <w:szCs w:val="22"/>
        </w:rPr>
        <w:t xml:space="preserve">anym przez przepisy powszechnie </w:t>
      </w:r>
      <w:r w:rsidRPr="00FA48EE">
        <w:rPr>
          <w:rFonts w:asciiTheme="minorHAnsi" w:hAnsiTheme="minorHAnsi" w:cs="Lucida Sans Unicode"/>
          <w:sz w:val="22"/>
          <w:szCs w:val="22"/>
        </w:rPr>
        <w:t>obowiązującego prawa;</w:t>
      </w:r>
    </w:p>
    <w:p w:rsidR="00FA48EE" w:rsidRPr="00FA48EE" w:rsidRDefault="00FA48EE" w:rsidP="003462FD">
      <w:pPr>
        <w:pStyle w:val="NormalnyWeb"/>
        <w:shd w:val="clear" w:color="auto" w:fill="FFFFFF"/>
        <w:jc w:val="both"/>
        <w:textAlignment w:val="baseline"/>
        <w:rPr>
          <w:rFonts w:asciiTheme="minorHAnsi" w:hAnsiTheme="minorHAnsi" w:cs="Lucida Sans Unicode"/>
          <w:sz w:val="22"/>
          <w:szCs w:val="22"/>
        </w:rPr>
      </w:pPr>
      <w:r w:rsidRPr="00FA48EE">
        <w:rPr>
          <w:rFonts w:asciiTheme="minorHAnsi" w:hAnsiTheme="minorHAnsi" w:cs="Lucida Sans Unicode"/>
          <w:sz w:val="22"/>
          <w:szCs w:val="22"/>
        </w:rPr>
        <w:t>6) W odniesieniu do danych osobowych decyzje nie będą podejm</w:t>
      </w:r>
      <w:r w:rsidR="00347AB8">
        <w:rPr>
          <w:rFonts w:asciiTheme="minorHAnsi" w:hAnsiTheme="minorHAnsi" w:cs="Lucida Sans Unicode"/>
          <w:sz w:val="22"/>
          <w:szCs w:val="22"/>
        </w:rPr>
        <w:t xml:space="preserve">owane w sposób zautomatyzowany, </w:t>
      </w:r>
      <w:r w:rsidRPr="00FA48EE">
        <w:rPr>
          <w:rFonts w:asciiTheme="minorHAnsi" w:hAnsiTheme="minorHAnsi" w:cs="Lucida Sans Unicode"/>
          <w:sz w:val="22"/>
          <w:szCs w:val="22"/>
        </w:rPr>
        <w:t>stosowanie do art. 22 RODO;</w:t>
      </w:r>
    </w:p>
    <w:p w:rsidR="00FA48EE" w:rsidRPr="00FA48EE" w:rsidRDefault="0088276C" w:rsidP="00E66343">
      <w:pPr>
        <w:pStyle w:val="NormalnyWeb"/>
        <w:shd w:val="clear" w:color="auto" w:fill="FFFFFF"/>
        <w:textAlignment w:val="baseline"/>
        <w:rPr>
          <w:rFonts w:asciiTheme="minorHAnsi" w:hAnsiTheme="minorHAnsi" w:cs="Lucida Sans Unicode"/>
          <w:sz w:val="22"/>
          <w:szCs w:val="22"/>
        </w:rPr>
      </w:pPr>
      <w:r>
        <w:rPr>
          <w:rFonts w:asciiTheme="minorHAnsi" w:hAnsiTheme="minorHAnsi" w:cs="Lucida Sans Unicode"/>
          <w:sz w:val="22"/>
          <w:szCs w:val="22"/>
        </w:rPr>
        <w:t>7) P</w:t>
      </w:r>
      <w:r w:rsidR="00FA48EE" w:rsidRPr="00FA48EE">
        <w:rPr>
          <w:rFonts w:asciiTheme="minorHAnsi" w:hAnsiTheme="minorHAnsi" w:cs="Lucida Sans Unicode"/>
          <w:sz w:val="22"/>
          <w:szCs w:val="22"/>
        </w:rPr>
        <w:t>osiada Pani/Pan:</w:t>
      </w:r>
      <w:r w:rsidR="00E66343">
        <w:rPr>
          <w:rFonts w:asciiTheme="minorHAnsi" w:hAnsiTheme="minorHAnsi" w:cs="Lucida Sans Unicode"/>
          <w:sz w:val="22"/>
          <w:szCs w:val="22"/>
        </w:rPr>
        <w:br/>
      </w:r>
      <w:r w:rsidR="00FA48EE" w:rsidRPr="00FA48EE">
        <w:rPr>
          <w:rFonts w:asciiTheme="minorHAnsi" w:hAnsiTheme="minorHAnsi" w:cs="Lucida Sans Unicode"/>
          <w:sz w:val="22"/>
          <w:szCs w:val="22"/>
        </w:rPr>
        <w:t>a) na podstawie art. 15 RODO prawo dostępu do danych osobowych Pani/Pana dotyczących,</w:t>
      </w:r>
      <w:r w:rsidR="00347AB8">
        <w:rPr>
          <w:rFonts w:asciiTheme="minorHAnsi" w:hAnsiTheme="minorHAnsi" w:cs="Lucida Sans Unicode"/>
          <w:sz w:val="22"/>
          <w:szCs w:val="22"/>
        </w:rPr>
        <w:br/>
      </w:r>
      <w:r w:rsidR="00FA48EE" w:rsidRPr="00FA48EE">
        <w:rPr>
          <w:rFonts w:asciiTheme="minorHAnsi" w:hAnsiTheme="minorHAnsi" w:cs="Lucida Sans Unicode"/>
          <w:sz w:val="22"/>
          <w:szCs w:val="22"/>
        </w:rPr>
        <w:t>b) na podstawie art. 16 RODO prawo do sprostowania Pani/Pan</w:t>
      </w:r>
      <w:r w:rsidR="00347AB8">
        <w:rPr>
          <w:rFonts w:asciiTheme="minorHAnsi" w:hAnsiTheme="minorHAnsi" w:cs="Lucida Sans Unicode"/>
          <w:sz w:val="22"/>
          <w:szCs w:val="22"/>
        </w:rPr>
        <w:t>a danych osobowych,</w:t>
      </w:r>
      <w:r w:rsidR="00347AB8">
        <w:rPr>
          <w:rFonts w:asciiTheme="minorHAnsi" w:hAnsiTheme="minorHAnsi" w:cs="Lucida Sans Unicode"/>
          <w:sz w:val="22"/>
          <w:szCs w:val="22"/>
        </w:rPr>
        <w:br/>
      </w:r>
      <w:r w:rsidR="00FA48EE" w:rsidRPr="00FA48EE">
        <w:rPr>
          <w:rFonts w:asciiTheme="minorHAnsi" w:hAnsiTheme="minorHAnsi" w:cs="Lucida Sans Unicode"/>
          <w:sz w:val="22"/>
          <w:szCs w:val="22"/>
        </w:rPr>
        <w:t>c) na podstawie art. 18 RODO prawo żądania od administratora og</w:t>
      </w:r>
      <w:r w:rsidR="00347AB8">
        <w:rPr>
          <w:rFonts w:asciiTheme="minorHAnsi" w:hAnsiTheme="minorHAnsi" w:cs="Lucida Sans Unicode"/>
          <w:sz w:val="22"/>
          <w:szCs w:val="22"/>
        </w:rPr>
        <w:t xml:space="preserve">raniczenia przetwarzania danych </w:t>
      </w:r>
      <w:r w:rsidR="00FA48EE" w:rsidRPr="00FA48EE">
        <w:rPr>
          <w:rFonts w:asciiTheme="minorHAnsi" w:hAnsiTheme="minorHAnsi" w:cs="Lucida Sans Unicode"/>
          <w:sz w:val="22"/>
          <w:szCs w:val="22"/>
        </w:rPr>
        <w:t>osobowych z zastrzeżeniem przypadków, o któ</w:t>
      </w:r>
      <w:r w:rsidR="00347AB8">
        <w:rPr>
          <w:rFonts w:asciiTheme="minorHAnsi" w:hAnsiTheme="minorHAnsi" w:cs="Lucida Sans Unicode"/>
          <w:sz w:val="22"/>
          <w:szCs w:val="22"/>
        </w:rPr>
        <w:t>rych mowa w art. 18 ust. 2 RODO</w:t>
      </w:r>
      <w:r w:rsidR="00347AB8">
        <w:rPr>
          <w:rFonts w:asciiTheme="minorHAnsi" w:hAnsiTheme="minorHAnsi" w:cs="Lucida Sans Unicode"/>
          <w:sz w:val="22"/>
          <w:szCs w:val="22"/>
        </w:rPr>
        <w:br/>
      </w:r>
      <w:r w:rsidR="00FA48EE" w:rsidRPr="00FA48EE">
        <w:rPr>
          <w:rFonts w:asciiTheme="minorHAnsi" w:hAnsiTheme="minorHAnsi" w:cs="Lucida Sans Unicode"/>
          <w:sz w:val="22"/>
          <w:szCs w:val="22"/>
        </w:rPr>
        <w:t>d) prawo do wniesienia skargi do Prezesa Urzędu Ochrony Danyc</w:t>
      </w:r>
      <w:r w:rsidR="00347AB8">
        <w:rPr>
          <w:rFonts w:asciiTheme="minorHAnsi" w:hAnsiTheme="minorHAnsi" w:cs="Lucida Sans Unicode"/>
          <w:sz w:val="22"/>
          <w:szCs w:val="22"/>
        </w:rPr>
        <w:t xml:space="preserve">h Osobowych, gdy uzna Pani/Pan, </w:t>
      </w:r>
      <w:r w:rsidR="00FA48EE" w:rsidRPr="00FA48EE">
        <w:rPr>
          <w:rFonts w:asciiTheme="minorHAnsi" w:hAnsiTheme="minorHAnsi" w:cs="Lucida Sans Unicode"/>
          <w:sz w:val="22"/>
          <w:szCs w:val="22"/>
        </w:rPr>
        <w:t>że przetwarzanie danych osobowych Pani/Pana dotyczących narusza przepisy RODO;</w:t>
      </w:r>
    </w:p>
    <w:p w:rsidR="00FA48EE" w:rsidRPr="00E5573C" w:rsidRDefault="0088276C" w:rsidP="00FA48EE">
      <w:pPr>
        <w:pStyle w:val="NormalnyWeb"/>
        <w:shd w:val="clear" w:color="auto" w:fill="FFFFFF"/>
        <w:textAlignment w:val="baseline"/>
        <w:rPr>
          <w:rFonts w:asciiTheme="minorHAnsi" w:hAnsiTheme="minorHAnsi" w:cs="Lucida Sans Unicode"/>
          <w:sz w:val="22"/>
          <w:szCs w:val="22"/>
        </w:rPr>
      </w:pPr>
      <w:r>
        <w:rPr>
          <w:rFonts w:asciiTheme="minorHAnsi" w:hAnsiTheme="minorHAnsi" w:cs="Lucida Sans Unicode"/>
          <w:sz w:val="22"/>
          <w:szCs w:val="22"/>
        </w:rPr>
        <w:t>8) N</w:t>
      </w:r>
      <w:r w:rsidR="00FA48EE" w:rsidRPr="00FA48EE">
        <w:rPr>
          <w:rFonts w:asciiTheme="minorHAnsi" w:hAnsiTheme="minorHAnsi" w:cs="Lucida Sans Unicode"/>
          <w:sz w:val="22"/>
          <w:szCs w:val="22"/>
        </w:rPr>
        <w:t>ie przysługuje Pani/Panu:</w:t>
      </w:r>
      <w:r w:rsidR="00E66343">
        <w:rPr>
          <w:rFonts w:asciiTheme="minorHAnsi" w:hAnsiTheme="minorHAnsi" w:cs="Lucida Sans Unicode"/>
          <w:sz w:val="22"/>
          <w:szCs w:val="22"/>
        </w:rPr>
        <w:br/>
      </w:r>
      <w:r w:rsidR="00FA48EE" w:rsidRPr="00FA48EE">
        <w:rPr>
          <w:rFonts w:asciiTheme="minorHAnsi" w:hAnsiTheme="minorHAnsi" w:cs="Lucida Sans Unicode"/>
          <w:sz w:val="22"/>
          <w:szCs w:val="22"/>
        </w:rPr>
        <w:t>a) w związku z art. 17 ust. 3 lit. b, d lub e RODO prawo</w:t>
      </w:r>
      <w:r w:rsidR="00347AB8">
        <w:rPr>
          <w:rFonts w:asciiTheme="minorHAnsi" w:hAnsiTheme="minorHAnsi" w:cs="Lucida Sans Unicode"/>
          <w:sz w:val="22"/>
          <w:szCs w:val="22"/>
        </w:rPr>
        <w:t xml:space="preserve"> do usunięcia danych osobowych;</w:t>
      </w:r>
      <w:r w:rsidR="00347AB8">
        <w:rPr>
          <w:rFonts w:asciiTheme="minorHAnsi" w:hAnsiTheme="minorHAnsi" w:cs="Lucida Sans Unicode"/>
          <w:sz w:val="22"/>
          <w:szCs w:val="22"/>
        </w:rPr>
        <w:br/>
      </w:r>
      <w:r w:rsidR="00FA48EE" w:rsidRPr="00FA48EE">
        <w:rPr>
          <w:rFonts w:asciiTheme="minorHAnsi" w:hAnsiTheme="minorHAnsi" w:cs="Lucida Sans Unicode"/>
          <w:sz w:val="22"/>
          <w:szCs w:val="22"/>
        </w:rPr>
        <w:t>b) prawo do przenoszenia danych osobowych</w:t>
      </w:r>
      <w:r w:rsidR="00347AB8">
        <w:rPr>
          <w:rFonts w:asciiTheme="minorHAnsi" w:hAnsiTheme="minorHAnsi" w:cs="Lucida Sans Unicode"/>
          <w:sz w:val="22"/>
          <w:szCs w:val="22"/>
        </w:rPr>
        <w:t>, o którym mowa w art. 20 RODO;</w:t>
      </w:r>
      <w:r w:rsidR="00347AB8">
        <w:rPr>
          <w:rFonts w:asciiTheme="minorHAnsi" w:hAnsiTheme="minorHAnsi" w:cs="Lucida Sans Unicode"/>
          <w:sz w:val="22"/>
          <w:szCs w:val="22"/>
        </w:rPr>
        <w:br/>
      </w:r>
      <w:r w:rsidR="00FA48EE" w:rsidRPr="00FA48EE">
        <w:rPr>
          <w:rFonts w:asciiTheme="minorHAnsi" w:hAnsiTheme="minorHAnsi" w:cs="Lucida Sans Unicode"/>
          <w:sz w:val="22"/>
          <w:szCs w:val="22"/>
        </w:rPr>
        <w:t xml:space="preserve">c) na podstawie art. 21 RODO prawo sprzeciwu, wobec przetwarzania </w:t>
      </w:r>
      <w:r w:rsidR="00347AB8">
        <w:rPr>
          <w:rFonts w:asciiTheme="minorHAnsi" w:hAnsiTheme="minorHAnsi" w:cs="Lucida Sans Unicode"/>
          <w:sz w:val="22"/>
          <w:szCs w:val="22"/>
        </w:rPr>
        <w:t xml:space="preserve">danych osobowych, gdyż podstawą </w:t>
      </w:r>
      <w:r w:rsidR="00FA48EE" w:rsidRPr="00FA48EE">
        <w:rPr>
          <w:rFonts w:asciiTheme="minorHAnsi" w:hAnsiTheme="minorHAnsi" w:cs="Lucida Sans Unicode"/>
          <w:sz w:val="22"/>
          <w:szCs w:val="22"/>
        </w:rPr>
        <w:t>prawną przetwarzania Pani/Pana danych osobowych jest art. 6 ust. 1 lit. c RODO.</w:t>
      </w:r>
      <w:r w:rsidR="00E66343">
        <w:rPr>
          <w:rFonts w:asciiTheme="minorHAnsi" w:hAnsiTheme="minorHAnsi" w:cs="Lucida Sans Unicode"/>
          <w:sz w:val="22"/>
          <w:szCs w:val="22"/>
        </w:rPr>
        <w:br/>
      </w:r>
    </w:p>
    <w:p w:rsidR="00C002B7" w:rsidRPr="00771671" w:rsidRDefault="00C002B7" w:rsidP="00C002B7">
      <w:pPr>
        <w:pStyle w:val="NormalnyWeb"/>
        <w:shd w:val="clear" w:color="auto" w:fill="FFFFFF"/>
        <w:textAlignment w:val="baseline"/>
        <w:rPr>
          <w:rFonts w:asciiTheme="minorHAnsi" w:hAnsiTheme="minorHAnsi" w:cs="Lucida Sans Unicode"/>
          <w:sz w:val="22"/>
          <w:szCs w:val="22"/>
        </w:rPr>
      </w:pPr>
      <w:r w:rsidRPr="00347AB8">
        <w:rPr>
          <w:rFonts w:asciiTheme="minorHAnsi" w:hAnsiTheme="minorHAnsi" w:cs="Lucida Sans Unicode"/>
          <w:b/>
          <w:sz w:val="22"/>
          <w:szCs w:val="22"/>
        </w:rPr>
        <w:t>Załączniki:</w:t>
      </w:r>
      <w:r>
        <w:rPr>
          <w:rFonts w:asciiTheme="minorHAnsi" w:hAnsiTheme="minorHAnsi" w:cs="Lucida Sans Unicode"/>
          <w:sz w:val="22"/>
          <w:szCs w:val="22"/>
        </w:rPr>
        <w:br/>
        <w:t xml:space="preserve">Załącznik nr 1 – Opis przedmiotu zamówienia </w:t>
      </w:r>
      <w:r>
        <w:rPr>
          <w:rFonts w:asciiTheme="minorHAnsi" w:hAnsiTheme="minorHAnsi" w:cs="Lucida Sans Unicode"/>
          <w:sz w:val="22"/>
          <w:szCs w:val="22"/>
        </w:rPr>
        <w:br/>
        <w:t>Załącznik nr 2 –</w:t>
      </w:r>
      <w:r w:rsidR="004D2B3A">
        <w:rPr>
          <w:rFonts w:asciiTheme="minorHAnsi" w:hAnsiTheme="minorHAnsi" w:cs="Lucida Sans Unicode"/>
          <w:sz w:val="22"/>
          <w:szCs w:val="22"/>
        </w:rPr>
        <w:t xml:space="preserve"> Formularz ofertowy</w:t>
      </w:r>
      <w:r>
        <w:rPr>
          <w:rFonts w:asciiTheme="minorHAnsi" w:hAnsiTheme="minorHAnsi" w:cs="Lucida Sans Unicode"/>
          <w:sz w:val="22"/>
          <w:szCs w:val="22"/>
        </w:rPr>
        <w:br/>
        <w:t xml:space="preserve">Załącznik nr </w:t>
      </w:r>
      <w:r w:rsidR="00297C24">
        <w:rPr>
          <w:rFonts w:asciiTheme="minorHAnsi" w:hAnsiTheme="minorHAnsi" w:cs="Lucida Sans Unicode"/>
          <w:sz w:val="22"/>
          <w:szCs w:val="22"/>
        </w:rPr>
        <w:t>3</w:t>
      </w:r>
      <w:r>
        <w:rPr>
          <w:rFonts w:asciiTheme="minorHAnsi" w:hAnsiTheme="minorHAnsi" w:cs="Lucida Sans Unicode"/>
          <w:sz w:val="22"/>
          <w:szCs w:val="22"/>
        </w:rPr>
        <w:t xml:space="preserve"> –</w:t>
      </w:r>
      <w:r w:rsidR="004D2B3A">
        <w:rPr>
          <w:rFonts w:asciiTheme="minorHAnsi" w:hAnsiTheme="minorHAnsi" w:cs="Lucida Sans Unicode"/>
          <w:sz w:val="22"/>
          <w:szCs w:val="22"/>
        </w:rPr>
        <w:t xml:space="preserve"> </w:t>
      </w:r>
      <w:r w:rsidR="00344FBF" w:rsidRPr="00344FBF">
        <w:rPr>
          <w:rFonts w:asciiTheme="minorHAnsi" w:hAnsiTheme="minorHAnsi" w:cstheme="minorHAnsi"/>
          <w:sz w:val="22"/>
          <w:szCs w:val="22"/>
        </w:rPr>
        <w:t xml:space="preserve">Oświadczenie o braku </w:t>
      </w:r>
      <w:r w:rsidR="00E01554">
        <w:rPr>
          <w:rFonts w:asciiTheme="minorHAnsi" w:hAnsiTheme="minorHAnsi" w:cstheme="minorHAnsi"/>
          <w:sz w:val="22"/>
          <w:szCs w:val="22"/>
        </w:rPr>
        <w:t>powiązań osobowych i kapitałowych</w:t>
      </w:r>
      <w:r w:rsidR="00E01554">
        <w:rPr>
          <w:rFonts w:asciiTheme="minorHAnsi" w:hAnsiTheme="minorHAnsi" w:cstheme="minorHAnsi"/>
          <w:sz w:val="22"/>
          <w:szCs w:val="22"/>
        </w:rPr>
        <w:br/>
      </w:r>
      <w:r w:rsidR="00E01554">
        <w:rPr>
          <w:rFonts w:asciiTheme="minorHAnsi" w:hAnsiTheme="minorHAnsi" w:cs="Lucida Sans Unicode"/>
          <w:sz w:val="22"/>
          <w:szCs w:val="22"/>
        </w:rPr>
        <w:t xml:space="preserve">Załącznik nr </w:t>
      </w:r>
      <w:r w:rsidR="00297C24">
        <w:rPr>
          <w:rFonts w:asciiTheme="minorHAnsi" w:hAnsiTheme="minorHAnsi" w:cs="Lucida Sans Unicode"/>
          <w:sz w:val="22"/>
          <w:szCs w:val="22"/>
        </w:rPr>
        <w:t>4</w:t>
      </w:r>
      <w:r w:rsidR="00E01554">
        <w:rPr>
          <w:rFonts w:asciiTheme="minorHAnsi" w:hAnsiTheme="minorHAnsi" w:cs="Lucida Sans Unicode"/>
          <w:sz w:val="22"/>
          <w:szCs w:val="22"/>
        </w:rPr>
        <w:t xml:space="preserve"> – </w:t>
      </w:r>
      <w:r w:rsidR="00E01554" w:rsidRPr="00344FBF">
        <w:rPr>
          <w:rFonts w:asciiTheme="minorHAnsi" w:hAnsiTheme="minorHAnsi" w:cstheme="minorHAnsi"/>
          <w:sz w:val="22"/>
          <w:szCs w:val="22"/>
        </w:rPr>
        <w:t>Oświadczenie o braku podstaw do wykluczenia z postępowania</w:t>
      </w:r>
      <w:r w:rsidR="00E01554">
        <w:rPr>
          <w:rFonts w:cstheme="minorHAnsi"/>
          <w:b/>
        </w:rPr>
        <w:t xml:space="preserve"> </w:t>
      </w:r>
      <w:r w:rsidR="00E01554" w:rsidRPr="001E2C7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44FBF">
        <w:rPr>
          <w:rFonts w:cstheme="minorHAnsi"/>
          <w:b/>
        </w:rPr>
        <w:t xml:space="preserve"> </w:t>
      </w:r>
      <w:r w:rsidR="00344FBF" w:rsidRPr="001E2C7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23836">
        <w:rPr>
          <w:rFonts w:asciiTheme="minorHAnsi" w:hAnsiTheme="minorHAnsi" w:cs="Lucida Sans Unicode"/>
          <w:sz w:val="22"/>
          <w:szCs w:val="22"/>
        </w:rPr>
        <w:br/>
      </w:r>
      <w:r w:rsidRPr="00C23836">
        <w:rPr>
          <w:rFonts w:asciiTheme="minorHAnsi" w:hAnsiTheme="minorHAnsi" w:cs="Lucida Sans Unicode"/>
          <w:sz w:val="22"/>
          <w:szCs w:val="22"/>
        </w:rPr>
        <w:br/>
      </w:r>
    </w:p>
    <w:p w:rsidR="00532A0A" w:rsidRDefault="00532A0A" w:rsidP="00532A0A">
      <w:pPr>
        <w:rPr>
          <w:b/>
        </w:rPr>
      </w:pPr>
    </w:p>
    <w:p w:rsidR="00532A0A" w:rsidRDefault="00532A0A" w:rsidP="00532A0A">
      <w:pPr>
        <w:rPr>
          <w:b/>
        </w:rPr>
      </w:pPr>
    </w:p>
    <w:p w:rsidR="00532A0A" w:rsidRDefault="00532A0A" w:rsidP="00532A0A">
      <w:pPr>
        <w:rPr>
          <w:b/>
        </w:rPr>
      </w:pPr>
    </w:p>
    <w:p w:rsidR="00532A0A" w:rsidRDefault="00532A0A" w:rsidP="00532A0A">
      <w:pPr>
        <w:rPr>
          <w:b/>
        </w:rPr>
      </w:pPr>
    </w:p>
    <w:p w:rsidR="00532A0A" w:rsidRDefault="00532A0A" w:rsidP="00532A0A"/>
    <w:p w:rsidR="00532A0A" w:rsidRDefault="00532A0A" w:rsidP="00532A0A"/>
    <w:p w:rsidR="00532A0A" w:rsidRDefault="00532A0A" w:rsidP="00532A0A"/>
    <w:sectPr w:rsidR="00532A0A" w:rsidSect="00E80CE4">
      <w:headerReference w:type="default" r:id="rId14"/>
      <w:footerReference w:type="default" r:id="rId15"/>
      <w:pgSz w:w="11906" w:h="16838"/>
      <w:pgMar w:top="1417" w:right="1417" w:bottom="1417" w:left="1417" w:header="426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E58" w:rsidRDefault="00D01E58" w:rsidP="000C54D1">
      <w:pPr>
        <w:spacing w:after="0" w:line="240" w:lineRule="auto"/>
      </w:pPr>
      <w:r>
        <w:separator/>
      </w:r>
    </w:p>
  </w:endnote>
  <w:endnote w:type="continuationSeparator" w:id="0">
    <w:p w:rsidR="00D01E58" w:rsidRDefault="00D01E58" w:rsidP="000C5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CE4" w:rsidRPr="00367DC5" w:rsidRDefault="001E3650" w:rsidP="001E3650">
    <w:pPr>
      <w:pStyle w:val="Stopka"/>
      <w:jc w:val="right"/>
    </w:pPr>
    <w:r>
      <w:t xml:space="preserve"> </w:t>
    </w:r>
    <w:r w:rsidR="00367DC5">
      <w:rPr>
        <w:noProof/>
        <w:lang w:eastAsia="pl-PL"/>
      </w:rPr>
      <w:drawing>
        <wp:inline distT="0" distB="0" distL="0" distR="0" wp14:anchorId="7EE291AC" wp14:editId="54FB7D94">
          <wp:extent cx="4752975" cy="657225"/>
          <wp:effectExtent l="0" t="0" r="9525" b="9525"/>
          <wp:docPr id="2" name="Obraz 2" descr="Załącznik bez tytułu 006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Załącznik bez tytułu 006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29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7DC5" w:rsidRPr="00367DC5">
      <w:t xml:space="preserve"> </w:t>
    </w:r>
    <w:sdt>
      <w:sdtPr>
        <w:id w:val="-536045754"/>
        <w:docPartObj>
          <w:docPartGallery w:val="Page Numbers (Bottom of Page)"/>
          <w:docPartUnique/>
        </w:docPartObj>
      </w:sdtPr>
      <w:sdtEndPr/>
      <w:sdtContent>
        <w:r w:rsidR="00367DC5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F0D679D" wp14:editId="504CCB80">
                  <wp:simplePos x="0" y="0"/>
                  <wp:positionH relativeFrom="column">
                    <wp:posOffset>-823595</wp:posOffset>
                  </wp:positionH>
                  <wp:positionV relativeFrom="paragraph">
                    <wp:posOffset>20955</wp:posOffset>
                  </wp:positionV>
                  <wp:extent cx="7553325" cy="0"/>
                  <wp:effectExtent l="0" t="0" r="9525" b="19050"/>
                  <wp:wrapNone/>
                  <wp:docPr id="4" name="Łącznik prostoliniowy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75533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id="Łącznik prostoliniow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64.85pt,1.65pt" to="529.9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zL77wEAACAEAAAOAAAAZHJzL2Uyb0RvYy54bWysU8tu2zAQvBfoPxC815KduCkEyzkkSC99&#10;GE37ATQfFhGSS5CMJffWQ/+s/a8uKVsJmhQoil4okdyZ3Zldri4Ha8hehqjBtXQ+qymRjoPQbtfS&#10;L59vXr2hJCbmBDPgZEsPMtLL9csXq943cgEdGCEDQRIXm963tEvJN1UVeSctizPw0uGlgmBZwm3Y&#10;VSKwHtmtqRZ1/brqIQgfgMsY8fR6vKTrwq+U5OmjUlEmYlqKtaWyhrJu81qtV6zZBeY7zY9lsH+o&#10;wjLtMOlEdc0SI/dBP6GymgeIoNKMg61AKc1l0YBq5vVvam475mXRguZEP9kU/x8t/7DfBKJFS88p&#10;ccxii35++/Gdf3X6jqCvMYHRTkN/IOfZrN7HBjFXbhOOu+g3ISsfVLD5i5rIUAw+TAbLIRGOhxfL&#10;5dnZYkkJP91VD0AfYnorwWLaiH3CtFk7a9j+XUyYDENPIfnYuLxGLE/caGPKJk+NvDKB7Bn2e7ub&#10;FwJzb9+DGM8ulnVduo5sZchyeOF+xIR3mb3KYkd55S8djBwzf5IKPUNBY4KJaMwh7ubZqsKCkRmi&#10;sMIJVJeq/gg6xmaYLBP8t8ApumQElyag1Q7Cc1nTcCpVjfEn1aPWLHsL4lCaXezAMSzKjk8mz/nj&#10;fYE/POz1LwAAAP//AwBQSwMEFAAGAAgAAAAhAEIrGzTeAAAACQEAAA8AAABkcnMvZG93bnJldi54&#10;bWxMj8tuwjAQRfeV+AdrkLoDJ0ENkMZB9CmWbUDq1sRDEhGP3dhA2q+v6aZdzszRnXPz1aA7dsbe&#10;tYYExNMIGFJlVEu1gN32ZbIA5rwkJTtDKOALHayK0U0uM2Uu9I7n0tcshJDLpIDGe5tx7qoGtXRT&#10;Y5HC7WB6LX0Y+5qrXl5CuO54EkUp17Kl8KGRFh8brI7lSQtIP+Lvzetz6rftZ/mWPDzZ+DC3QtyO&#10;h/U9MI+D/4Phqh/UoQhOe3Mi5VgnYBIny3lgBcxmwK5AdLcMZfa/C17k/H+D4gcAAP//AwBQSwEC&#10;LQAUAAYACAAAACEAtoM4kv4AAADhAQAAEwAAAAAAAAAAAAAAAAAAAAAAW0NvbnRlbnRfVHlwZXNd&#10;LnhtbFBLAQItABQABgAIAAAAIQA4/SH/1gAAAJQBAAALAAAAAAAAAAAAAAAAAC8BAABfcmVscy8u&#10;cmVsc1BLAQItABQABgAIAAAAIQB6PzL77wEAACAEAAAOAAAAAAAAAAAAAAAAAC4CAABkcnMvZTJv&#10;RG9jLnhtbFBLAQItABQABgAIAAAAIQBCKxs03gAAAAkBAAAPAAAAAAAAAAAAAAAAAEkEAABkcnMv&#10;ZG93bnJldi54bWxQSwUGAAAAAAQABADzAAAAVAUAAAAA&#10;" strokecolor="#bfbfbf [2412]"/>
              </w:pict>
            </mc:Fallback>
          </mc:AlternateContent>
        </w:r>
        <w:r w:rsidR="00367DC5">
          <w:t xml:space="preserve">  </w:t>
        </w:r>
        <w:r>
          <w:t xml:space="preserve">         </w:t>
        </w:r>
        <w:r w:rsidR="00367DC5">
          <w:t xml:space="preserve">                </w:t>
        </w:r>
      </w:sdtContent>
    </w:sdt>
    <w:sdt>
      <w:sdtPr>
        <w:id w:val="198896740"/>
        <w:docPartObj>
          <w:docPartGallery w:val="Page Numbers (Bottom of Page)"/>
          <w:docPartUnique/>
        </w:docPartObj>
      </w:sdtPr>
      <w:sdtEndPr/>
      <w:sdtContent>
        <w:r w:rsidR="00367DC5">
          <w:fldChar w:fldCharType="begin"/>
        </w:r>
        <w:r w:rsidR="00367DC5">
          <w:instrText>PAGE   \* MERGEFORMAT</w:instrText>
        </w:r>
        <w:r w:rsidR="00367DC5">
          <w:fldChar w:fldCharType="separate"/>
        </w:r>
        <w:r w:rsidR="00D01E58">
          <w:rPr>
            <w:noProof/>
          </w:rPr>
          <w:t>1</w:t>
        </w:r>
        <w:r w:rsidR="00367DC5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E58" w:rsidRDefault="00D01E58" w:rsidP="000C54D1">
      <w:pPr>
        <w:spacing w:after="0" w:line="240" w:lineRule="auto"/>
      </w:pPr>
      <w:r>
        <w:separator/>
      </w:r>
    </w:p>
  </w:footnote>
  <w:footnote w:type="continuationSeparator" w:id="0">
    <w:p w:rsidR="00D01E58" w:rsidRDefault="00D01E58" w:rsidP="000C5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E7A" w:rsidRDefault="00DA0E7A">
    <w:pPr>
      <w:pStyle w:val="Nagwek"/>
    </w:pPr>
    <w:r>
      <w:rPr>
        <w:noProof/>
        <w:lang w:eastAsia="pl-PL"/>
      </w:rPr>
      <w:drawing>
        <wp:inline distT="0" distB="0" distL="0" distR="0" wp14:anchorId="74BD324B" wp14:editId="193F552B">
          <wp:extent cx="5760720" cy="610002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0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1E9"/>
    <w:multiLevelType w:val="hybridMultilevel"/>
    <w:tmpl w:val="A4024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B32A6"/>
    <w:multiLevelType w:val="hybridMultilevel"/>
    <w:tmpl w:val="9A507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45FA2"/>
    <w:multiLevelType w:val="hybridMultilevel"/>
    <w:tmpl w:val="A732C150"/>
    <w:lvl w:ilvl="0" w:tplc="D058683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A12000B"/>
    <w:multiLevelType w:val="hybridMultilevel"/>
    <w:tmpl w:val="BF0257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E33DF1"/>
    <w:multiLevelType w:val="hybridMultilevel"/>
    <w:tmpl w:val="7F3CAD92"/>
    <w:lvl w:ilvl="0" w:tplc="2AC2B8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6540A0"/>
    <w:multiLevelType w:val="hybridMultilevel"/>
    <w:tmpl w:val="6A6062CE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884729"/>
    <w:multiLevelType w:val="hybridMultilevel"/>
    <w:tmpl w:val="AF503310"/>
    <w:lvl w:ilvl="0" w:tplc="344CD0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3A3FDC"/>
    <w:multiLevelType w:val="hybridMultilevel"/>
    <w:tmpl w:val="125EE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3B48B1"/>
    <w:multiLevelType w:val="hybridMultilevel"/>
    <w:tmpl w:val="A060F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50E13"/>
    <w:multiLevelType w:val="hybridMultilevel"/>
    <w:tmpl w:val="BF1AFEDE"/>
    <w:lvl w:ilvl="0" w:tplc="693EDA1A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80233F"/>
    <w:multiLevelType w:val="hybridMultilevel"/>
    <w:tmpl w:val="7F3CAD92"/>
    <w:lvl w:ilvl="0" w:tplc="2AC2B8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EF2E21"/>
    <w:multiLevelType w:val="hybridMultilevel"/>
    <w:tmpl w:val="A50C616C"/>
    <w:lvl w:ilvl="0" w:tplc="77EC07FE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736FA6"/>
    <w:multiLevelType w:val="hybridMultilevel"/>
    <w:tmpl w:val="EF2CF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9A16B3"/>
    <w:multiLevelType w:val="hybridMultilevel"/>
    <w:tmpl w:val="F00EE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F073AC"/>
    <w:multiLevelType w:val="hybridMultilevel"/>
    <w:tmpl w:val="C862DB2C"/>
    <w:lvl w:ilvl="0" w:tplc="55980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6567DC"/>
    <w:multiLevelType w:val="hybridMultilevel"/>
    <w:tmpl w:val="342E525E"/>
    <w:lvl w:ilvl="0" w:tplc="77EC07FE">
      <w:start w:val="1"/>
      <w:numFmt w:val="upperRoman"/>
      <w:lvlText w:val="%1."/>
      <w:lvlJc w:val="right"/>
      <w:pPr>
        <w:ind w:left="108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7E853F5"/>
    <w:multiLevelType w:val="hybridMultilevel"/>
    <w:tmpl w:val="695A22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9C00524"/>
    <w:multiLevelType w:val="hybridMultilevel"/>
    <w:tmpl w:val="C798BA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F57AA4"/>
    <w:multiLevelType w:val="hybridMultilevel"/>
    <w:tmpl w:val="521C606E"/>
    <w:lvl w:ilvl="0" w:tplc="55980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1A480E"/>
    <w:multiLevelType w:val="hybridMultilevel"/>
    <w:tmpl w:val="21A878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31F1392"/>
    <w:multiLevelType w:val="hybridMultilevel"/>
    <w:tmpl w:val="64047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325EE9"/>
    <w:multiLevelType w:val="hybridMultilevel"/>
    <w:tmpl w:val="F714463C"/>
    <w:lvl w:ilvl="0" w:tplc="B108F76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730E23"/>
    <w:multiLevelType w:val="hybridMultilevel"/>
    <w:tmpl w:val="11D0A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1F5265"/>
    <w:multiLevelType w:val="multilevel"/>
    <w:tmpl w:val="87DEE6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D43EE4"/>
    <w:multiLevelType w:val="hybridMultilevel"/>
    <w:tmpl w:val="DA5807C6"/>
    <w:lvl w:ilvl="0" w:tplc="54CC76A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66E35D00"/>
    <w:multiLevelType w:val="hybridMultilevel"/>
    <w:tmpl w:val="C18A6212"/>
    <w:lvl w:ilvl="0" w:tplc="77EC07FE">
      <w:start w:val="1"/>
      <w:numFmt w:val="upperRoman"/>
      <w:lvlText w:val="%1."/>
      <w:lvlJc w:val="right"/>
      <w:pPr>
        <w:ind w:left="1080" w:hanging="360"/>
      </w:pPr>
      <w:rPr>
        <w:b/>
        <w:color w:val="auto"/>
      </w:rPr>
    </w:lvl>
    <w:lvl w:ilvl="1" w:tplc="BACEFE30">
      <w:start w:val="8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AB15820"/>
    <w:multiLevelType w:val="hybridMultilevel"/>
    <w:tmpl w:val="36C0BB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E341A86"/>
    <w:multiLevelType w:val="hybridMultilevel"/>
    <w:tmpl w:val="625833C2"/>
    <w:lvl w:ilvl="0" w:tplc="27DEE466">
      <w:start w:val="1"/>
      <w:numFmt w:val="lowerLetter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8">
    <w:nsid w:val="72185D63"/>
    <w:multiLevelType w:val="hybridMultilevel"/>
    <w:tmpl w:val="0A769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111FF0"/>
    <w:multiLevelType w:val="multilevel"/>
    <w:tmpl w:val="DB18ADD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5"/>
  </w:num>
  <w:num w:numId="2">
    <w:abstractNumId w:val="2"/>
  </w:num>
  <w:num w:numId="3">
    <w:abstractNumId w:val="7"/>
  </w:num>
  <w:num w:numId="4">
    <w:abstractNumId w:val="24"/>
  </w:num>
  <w:num w:numId="5">
    <w:abstractNumId w:val="29"/>
  </w:num>
  <w:num w:numId="6">
    <w:abstractNumId w:val="16"/>
  </w:num>
  <w:num w:numId="7">
    <w:abstractNumId w:val="12"/>
  </w:num>
  <w:num w:numId="8">
    <w:abstractNumId w:val="9"/>
  </w:num>
  <w:num w:numId="9">
    <w:abstractNumId w:val="14"/>
  </w:num>
  <w:num w:numId="10">
    <w:abstractNumId w:val="8"/>
  </w:num>
  <w:num w:numId="11">
    <w:abstractNumId w:val="18"/>
  </w:num>
  <w:num w:numId="12">
    <w:abstractNumId w:val="11"/>
  </w:num>
  <w:num w:numId="13">
    <w:abstractNumId w:val="10"/>
  </w:num>
  <w:num w:numId="14">
    <w:abstractNumId w:val="4"/>
  </w:num>
  <w:num w:numId="15">
    <w:abstractNumId w:val="28"/>
  </w:num>
  <w:num w:numId="16">
    <w:abstractNumId w:val="25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"/>
  </w:num>
  <w:num w:numId="28">
    <w:abstractNumId w:val="26"/>
  </w:num>
  <w:num w:numId="29">
    <w:abstractNumId w:val="13"/>
  </w:num>
  <w:num w:numId="30">
    <w:abstractNumId w:val="19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28A"/>
    <w:rsid w:val="00013F3D"/>
    <w:rsid w:val="00016CC2"/>
    <w:rsid w:val="000275B8"/>
    <w:rsid w:val="00032985"/>
    <w:rsid w:val="00033DD2"/>
    <w:rsid w:val="0004302D"/>
    <w:rsid w:val="00044C92"/>
    <w:rsid w:val="000467D5"/>
    <w:rsid w:val="00070740"/>
    <w:rsid w:val="0008027A"/>
    <w:rsid w:val="00080F57"/>
    <w:rsid w:val="00083823"/>
    <w:rsid w:val="00090A01"/>
    <w:rsid w:val="000A3A73"/>
    <w:rsid w:val="000A5058"/>
    <w:rsid w:val="000A62B3"/>
    <w:rsid w:val="000B644A"/>
    <w:rsid w:val="000C316F"/>
    <w:rsid w:val="000C54D1"/>
    <w:rsid w:val="000C5AC7"/>
    <w:rsid w:val="000C62F7"/>
    <w:rsid w:val="000C7B8A"/>
    <w:rsid w:val="000D05BB"/>
    <w:rsid w:val="000D2EB6"/>
    <w:rsid w:val="000D4F51"/>
    <w:rsid w:val="000D784D"/>
    <w:rsid w:val="000E69DC"/>
    <w:rsid w:val="000F3102"/>
    <w:rsid w:val="0010641A"/>
    <w:rsid w:val="0011070E"/>
    <w:rsid w:val="001334BC"/>
    <w:rsid w:val="0014107C"/>
    <w:rsid w:val="00141E2F"/>
    <w:rsid w:val="00152354"/>
    <w:rsid w:val="001554DC"/>
    <w:rsid w:val="001701AE"/>
    <w:rsid w:val="0017395A"/>
    <w:rsid w:val="001B50BF"/>
    <w:rsid w:val="001C0337"/>
    <w:rsid w:val="001D0379"/>
    <w:rsid w:val="001E0F5D"/>
    <w:rsid w:val="001E1D89"/>
    <w:rsid w:val="001E2C72"/>
    <w:rsid w:val="001E3650"/>
    <w:rsid w:val="00203434"/>
    <w:rsid w:val="0020633D"/>
    <w:rsid w:val="0021498B"/>
    <w:rsid w:val="002169FE"/>
    <w:rsid w:val="00225B68"/>
    <w:rsid w:val="002264CF"/>
    <w:rsid w:val="00226FDB"/>
    <w:rsid w:val="002353CC"/>
    <w:rsid w:val="0023625C"/>
    <w:rsid w:val="00237211"/>
    <w:rsid w:val="0024477F"/>
    <w:rsid w:val="00250E5C"/>
    <w:rsid w:val="0025390B"/>
    <w:rsid w:val="00256950"/>
    <w:rsid w:val="002569BC"/>
    <w:rsid w:val="00265292"/>
    <w:rsid w:val="002705ED"/>
    <w:rsid w:val="00275081"/>
    <w:rsid w:val="00276964"/>
    <w:rsid w:val="00286FF4"/>
    <w:rsid w:val="0029335F"/>
    <w:rsid w:val="00294E1A"/>
    <w:rsid w:val="00297C24"/>
    <w:rsid w:val="002A451E"/>
    <w:rsid w:val="002B0C02"/>
    <w:rsid w:val="002B52C4"/>
    <w:rsid w:val="002C1E8E"/>
    <w:rsid w:val="002C3C55"/>
    <w:rsid w:val="002C54A8"/>
    <w:rsid w:val="002D39AC"/>
    <w:rsid w:val="002E5E13"/>
    <w:rsid w:val="002E6DA9"/>
    <w:rsid w:val="00303A1A"/>
    <w:rsid w:val="00313115"/>
    <w:rsid w:val="003150E8"/>
    <w:rsid w:val="0031754A"/>
    <w:rsid w:val="0032354A"/>
    <w:rsid w:val="003371D2"/>
    <w:rsid w:val="00343FFF"/>
    <w:rsid w:val="00344FBF"/>
    <w:rsid w:val="003462FD"/>
    <w:rsid w:val="00347AB8"/>
    <w:rsid w:val="00350330"/>
    <w:rsid w:val="0035403D"/>
    <w:rsid w:val="00363390"/>
    <w:rsid w:val="00366C64"/>
    <w:rsid w:val="00367DC5"/>
    <w:rsid w:val="0037075C"/>
    <w:rsid w:val="0038293C"/>
    <w:rsid w:val="00382E2C"/>
    <w:rsid w:val="003B3136"/>
    <w:rsid w:val="003B614E"/>
    <w:rsid w:val="003C6A6B"/>
    <w:rsid w:val="003E085B"/>
    <w:rsid w:val="003E0F64"/>
    <w:rsid w:val="00413C63"/>
    <w:rsid w:val="004146EA"/>
    <w:rsid w:val="00420781"/>
    <w:rsid w:val="004215E6"/>
    <w:rsid w:val="0043763C"/>
    <w:rsid w:val="00444D18"/>
    <w:rsid w:val="00447B73"/>
    <w:rsid w:val="004535E3"/>
    <w:rsid w:val="004552A3"/>
    <w:rsid w:val="00465562"/>
    <w:rsid w:val="00465F34"/>
    <w:rsid w:val="00467829"/>
    <w:rsid w:val="00472277"/>
    <w:rsid w:val="00474175"/>
    <w:rsid w:val="00493A97"/>
    <w:rsid w:val="004A0A1C"/>
    <w:rsid w:val="004A6C03"/>
    <w:rsid w:val="004A7411"/>
    <w:rsid w:val="004B0746"/>
    <w:rsid w:val="004B5264"/>
    <w:rsid w:val="004C07AD"/>
    <w:rsid w:val="004D2AA3"/>
    <w:rsid w:val="004D2B3A"/>
    <w:rsid w:val="004E2EC8"/>
    <w:rsid w:val="004E3148"/>
    <w:rsid w:val="004E5C5B"/>
    <w:rsid w:val="00510D83"/>
    <w:rsid w:val="00516E46"/>
    <w:rsid w:val="005172DB"/>
    <w:rsid w:val="00517CD6"/>
    <w:rsid w:val="0052061B"/>
    <w:rsid w:val="0053035C"/>
    <w:rsid w:val="00532A0A"/>
    <w:rsid w:val="0054193A"/>
    <w:rsid w:val="005655D3"/>
    <w:rsid w:val="00566584"/>
    <w:rsid w:val="00595FDE"/>
    <w:rsid w:val="00597B12"/>
    <w:rsid w:val="005A7675"/>
    <w:rsid w:val="005A7F3F"/>
    <w:rsid w:val="005B02D3"/>
    <w:rsid w:val="005C6023"/>
    <w:rsid w:val="005D1756"/>
    <w:rsid w:val="005D23FD"/>
    <w:rsid w:val="005D3C0B"/>
    <w:rsid w:val="005E1E39"/>
    <w:rsid w:val="005E55DB"/>
    <w:rsid w:val="005F0E6B"/>
    <w:rsid w:val="00615B47"/>
    <w:rsid w:val="00627118"/>
    <w:rsid w:val="00634674"/>
    <w:rsid w:val="00634EB9"/>
    <w:rsid w:val="0063668D"/>
    <w:rsid w:val="00643803"/>
    <w:rsid w:val="006443F7"/>
    <w:rsid w:val="00645B54"/>
    <w:rsid w:val="00646AAC"/>
    <w:rsid w:val="00657224"/>
    <w:rsid w:val="00671251"/>
    <w:rsid w:val="00683371"/>
    <w:rsid w:val="00685F6D"/>
    <w:rsid w:val="006875AF"/>
    <w:rsid w:val="006970EA"/>
    <w:rsid w:val="00697B8F"/>
    <w:rsid w:val="006A6F12"/>
    <w:rsid w:val="006D18CF"/>
    <w:rsid w:val="006D383E"/>
    <w:rsid w:val="006E782D"/>
    <w:rsid w:val="006F0F91"/>
    <w:rsid w:val="006F1163"/>
    <w:rsid w:val="006F13E5"/>
    <w:rsid w:val="00706A6F"/>
    <w:rsid w:val="00716649"/>
    <w:rsid w:val="007175F4"/>
    <w:rsid w:val="00725318"/>
    <w:rsid w:val="00727177"/>
    <w:rsid w:val="00733690"/>
    <w:rsid w:val="00734D5E"/>
    <w:rsid w:val="007354C9"/>
    <w:rsid w:val="00750BAD"/>
    <w:rsid w:val="007517BB"/>
    <w:rsid w:val="007522BF"/>
    <w:rsid w:val="00792B8E"/>
    <w:rsid w:val="007A5D51"/>
    <w:rsid w:val="007A7FC2"/>
    <w:rsid w:val="007B65F6"/>
    <w:rsid w:val="007D0D32"/>
    <w:rsid w:val="007D51E0"/>
    <w:rsid w:val="007D70E2"/>
    <w:rsid w:val="007F5305"/>
    <w:rsid w:val="008012F1"/>
    <w:rsid w:val="008014B3"/>
    <w:rsid w:val="0080160B"/>
    <w:rsid w:val="00802770"/>
    <w:rsid w:val="00806684"/>
    <w:rsid w:val="008066A7"/>
    <w:rsid w:val="0082023E"/>
    <w:rsid w:val="008251BF"/>
    <w:rsid w:val="00837C60"/>
    <w:rsid w:val="00837DEA"/>
    <w:rsid w:val="00847E46"/>
    <w:rsid w:val="008500E8"/>
    <w:rsid w:val="00854983"/>
    <w:rsid w:val="008553BA"/>
    <w:rsid w:val="0086338A"/>
    <w:rsid w:val="00867F0A"/>
    <w:rsid w:val="008708C5"/>
    <w:rsid w:val="00877435"/>
    <w:rsid w:val="008803BA"/>
    <w:rsid w:val="00881734"/>
    <w:rsid w:val="0088276C"/>
    <w:rsid w:val="00895CBD"/>
    <w:rsid w:val="008A075E"/>
    <w:rsid w:val="008A5EE6"/>
    <w:rsid w:val="008B0215"/>
    <w:rsid w:val="008B7BCB"/>
    <w:rsid w:val="008C09C8"/>
    <w:rsid w:val="008C6110"/>
    <w:rsid w:val="008E2A16"/>
    <w:rsid w:val="008E534A"/>
    <w:rsid w:val="008F51B2"/>
    <w:rsid w:val="008F53B8"/>
    <w:rsid w:val="0090533B"/>
    <w:rsid w:val="00914864"/>
    <w:rsid w:val="00916EAC"/>
    <w:rsid w:val="0092721B"/>
    <w:rsid w:val="009332CC"/>
    <w:rsid w:val="009574B1"/>
    <w:rsid w:val="009632D9"/>
    <w:rsid w:val="009711E2"/>
    <w:rsid w:val="00972A60"/>
    <w:rsid w:val="00994677"/>
    <w:rsid w:val="009A254F"/>
    <w:rsid w:val="009A3DE7"/>
    <w:rsid w:val="009A4484"/>
    <w:rsid w:val="009A5FBA"/>
    <w:rsid w:val="009A60CE"/>
    <w:rsid w:val="009B0879"/>
    <w:rsid w:val="009B2A9A"/>
    <w:rsid w:val="009B75B4"/>
    <w:rsid w:val="009C6A7F"/>
    <w:rsid w:val="009D20CA"/>
    <w:rsid w:val="009D5197"/>
    <w:rsid w:val="009D53C1"/>
    <w:rsid w:val="009E4FEA"/>
    <w:rsid w:val="009E69B3"/>
    <w:rsid w:val="009F119E"/>
    <w:rsid w:val="00A0305B"/>
    <w:rsid w:val="00A1184E"/>
    <w:rsid w:val="00A1281F"/>
    <w:rsid w:val="00A16E73"/>
    <w:rsid w:val="00A24C9A"/>
    <w:rsid w:val="00A42098"/>
    <w:rsid w:val="00A4593C"/>
    <w:rsid w:val="00A51C8A"/>
    <w:rsid w:val="00A61659"/>
    <w:rsid w:val="00A709EB"/>
    <w:rsid w:val="00A74EA7"/>
    <w:rsid w:val="00A82E39"/>
    <w:rsid w:val="00A9393B"/>
    <w:rsid w:val="00A953A2"/>
    <w:rsid w:val="00AA0B71"/>
    <w:rsid w:val="00AB7BDA"/>
    <w:rsid w:val="00AB7E4F"/>
    <w:rsid w:val="00AC506C"/>
    <w:rsid w:val="00AD5F9E"/>
    <w:rsid w:val="00AD7125"/>
    <w:rsid w:val="00AE09A8"/>
    <w:rsid w:val="00AE24BE"/>
    <w:rsid w:val="00B02B3B"/>
    <w:rsid w:val="00B11812"/>
    <w:rsid w:val="00B21B6D"/>
    <w:rsid w:val="00B243DA"/>
    <w:rsid w:val="00B304FF"/>
    <w:rsid w:val="00B409AC"/>
    <w:rsid w:val="00B46D5D"/>
    <w:rsid w:val="00B51750"/>
    <w:rsid w:val="00B65CCB"/>
    <w:rsid w:val="00B73443"/>
    <w:rsid w:val="00B83600"/>
    <w:rsid w:val="00B8600C"/>
    <w:rsid w:val="00B86735"/>
    <w:rsid w:val="00B879D0"/>
    <w:rsid w:val="00B91B31"/>
    <w:rsid w:val="00BA16B5"/>
    <w:rsid w:val="00BB35BD"/>
    <w:rsid w:val="00BB63C9"/>
    <w:rsid w:val="00BB7ED7"/>
    <w:rsid w:val="00BC0FA0"/>
    <w:rsid w:val="00BC229B"/>
    <w:rsid w:val="00BC4874"/>
    <w:rsid w:val="00BD485D"/>
    <w:rsid w:val="00BD6298"/>
    <w:rsid w:val="00BE030F"/>
    <w:rsid w:val="00BE6ECD"/>
    <w:rsid w:val="00BF5C77"/>
    <w:rsid w:val="00C002B7"/>
    <w:rsid w:val="00C05C3B"/>
    <w:rsid w:val="00C05CD2"/>
    <w:rsid w:val="00C14934"/>
    <w:rsid w:val="00C23F6E"/>
    <w:rsid w:val="00C32250"/>
    <w:rsid w:val="00C373C1"/>
    <w:rsid w:val="00C41382"/>
    <w:rsid w:val="00C4472C"/>
    <w:rsid w:val="00CA23F6"/>
    <w:rsid w:val="00CA61F9"/>
    <w:rsid w:val="00CA77EC"/>
    <w:rsid w:val="00CB42FB"/>
    <w:rsid w:val="00CB5D8C"/>
    <w:rsid w:val="00CC1A3C"/>
    <w:rsid w:val="00CE0D36"/>
    <w:rsid w:val="00CF2080"/>
    <w:rsid w:val="00CF316D"/>
    <w:rsid w:val="00CF3EC3"/>
    <w:rsid w:val="00CF511A"/>
    <w:rsid w:val="00D00D38"/>
    <w:rsid w:val="00D01E58"/>
    <w:rsid w:val="00D10363"/>
    <w:rsid w:val="00D1388C"/>
    <w:rsid w:val="00D14C4C"/>
    <w:rsid w:val="00D14DA0"/>
    <w:rsid w:val="00D215E4"/>
    <w:rsid w:val="00D22F14"/>
    <w:rsid w:val="00D25ED9"/>
    <w:rsid w:val="00D26246"/>
    <w:rsid w:val="00D32BA4"/>
    <w:rsid w:val="00D3557E"/>
    <w:rsid w:val="00D365D0"/>
    <w:rsid w:val="00D416E6"/>
    <w:rsid w:val="00D4309C"/>
    <w:rsid w:val="00D432FD"/>
    <w:rsid w:val="00D44BE2"/>
    <w:rsid w:val="00D462F6"/>
    <w:rsid w:val="00D46E36"/>
    <w:rsid w:val="00D56EF5"/>
    <w:rsid w:val="00D61790"/>
    <w:rsid w:val="00D71F5C"/>
    <w:rsid w:val="00D76012"/>
    <w:rsid w:val="00D832B2"/>
    <w:rsid w:val="00D83610"/>
    <w:rsid w:val="00D9275E"/>
    <w:rsid w:val="00D960D8"/>
    <w:rsid w:val="00D96A0A"/>
    <w:rsid w:val="00DA0E7A"/>
    <w:rsid w:val="00DC133D"/>
    <w:rsid w:val="00DD07AE"/>
    <w:rsid w:val="00DD3956"/>
    <w:rsid w:val="00DE1A58"/>
    <w:rsid w:val="00DF4E08"/>
    <w:rsid w:val="00DF5CB8"/>
    <w:rsid w:val="00E01554"/>
    <w:rsid w:val="00E14FB1"/>
    <w:rsid w:val="00E17A55"/>
    <w:rsid w:val="00E23DFE"/>
    <w:rsid w:val="00E25CC5"/>
    <w:rsid w:val="00E3082B"/>
    <w:rsid w:val="00E34F64"/>
    <w:rsid w:val="00E36357"/>
    <w:rsid w:val="00E37DF9"/>
    <w:rsid w:val="00E41BFC"/>
    <w:rsid w:val="00E44272"/>
    <w:rsid w:val="00E47F82"/>
    <w:rsid w:val="00E5223C"/>
    <w:rsid w:val="00E57CFB"/>
    <w:rsid w:val="00E6028A"/>
    <w:rsid w:val="00E66343"/>
    <w:rsid w:val="00E72E38"/>
    <w:rsid w:val="00E754E3"/>
    <w:rsid w:val="00E7768C"/>
    <w:rsid w:val="00E80CE4"/>
    <w:rsid w:val="00E8344B"/>
    <w:rsid w:val="00E92CC5"/>
    <w:rsid w:val="00EA1716"/>
    <w:rsid w:val="00EA1CD4"/>
    <w:rsid w:val="00EA607C"/>
    <w:rsid w:val="00EC4418"/>
    <w:rsid w:val="00ED326C"/>
    <w:rsid w:val="00EE5398"/>
    <w:rsid w:val="00EE6127"/>
    <w:rsid w:val="00EE71DE"/>
    <w:rsid w:val="00EE74A0"/>
    <w:rsid w:val="00EF1D16"/>
    <w:rsid w:val="00F01C15"/>
    <w:rsid w:val="00F140AD"/>
    <w:rsid w:val="00F15132"/>
    <w:rsid w:val="00F1643E"/>
    <w:rsid w:val="00F16715"/>
    <w:rsid w:val="00F26375"/>
    <w:rsid w:val="00F47D0F"/>
    <w:rsid w:val="00F520FE"/>
    <w:rsid w:val="00F55B5F"/>
    <w:rsid w:val="00F5666A"/>
    <w:rsid w:val="00F810CE"/>
    <w:rsid w:val="00F82282"/>
    <w:rsid w:val="00F84363"/>
    <w:rsid w:val="00F97CFE"/>
    <w:rsid w:val="00FA48EE"/>
    <w:rsid w:val="00FA66F8"/>
    <w:rsid w:val="00FB04BF"/>
    <w:rsid w:val="00FB226D"/>
    <w:rsid w:val="00FC0AD5"/>
    <w:rsid w:val="00FC2795"/>
    <w:rsid w:val="00FC54CB"/>
    <w:rsid w:val="00FD1360"/>
    <w:rsid w:val="00FD7AF1"/>
    <w:rsid w:val="00FE068C"/>
    <w:rsid w:val="00FF6B08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51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32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32A0A"/>
    <w:rPr>
      <w:b/>
      <w:bCs/>
    </w:rPr>
  </w:style>
  <w:style w:type="character" w:styleId="Hipercze">
    <w:name w:val="Hyperlink"/>
    <w:basedOn w:val="Domylnaczcionkaakapitu"/>
    <w:uiPriority w:val="99"/>
    <w:unhideWhenUsed/>
    <w:rsid w:val="00532A0A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F5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972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00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CW_Lista,Numerowanie,List Paragraph,Akapit z listą BS"/>
    <w:basedOn w:val="Normalny"/>
    <w:link w:val="AkapitzlistZnak"/>
    <w:uiPriority w:val="34"/>
    <w:qFormat/>
    <w:rsid w:val="00C002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4D1"/>
  </w:style>
  <w:style w:type="paragraph" w:styleId="Stopka">
    <w:name w:val="footer"/>
    <w:basedOn w:val="Normalny"/>
    <w:link w:val="Stopka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4D1"/>
  </w:style>
  <w:style w:type="paragraph" w:styleId="Tekstdymka">
    <w:name w:val="Balloon Text"/>
    <w:basedOn w:val="Normalny"/>
    <w:link w:val="TekstdymkaZnak"/>
    <w:uiPriority w:val="99"/>
    <w:semiHidden/>
    <w:unhideWhenUsed/>
    <w:rsid w:val="00DA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E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5058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Numerowanie Znak,List Paragraph Znak,Akapit z listą BS Znak"/>
    <w:link w:val="Akapitzlist"/>
    <w:uiPriority w:val="34"/>
    <w:qFormat/>
    <w:locked/>
    <w:rsid w:val="00D832B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51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32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32A0A"/>
    <w:rPr>
      <w:b/>
      <w:bCs/>
    </w:rPr>
  </w:style>
  <w:style w:type="character" w:styleId="Hipercze">
    <w:name w:val="Hyperlink"/>
    <w:basedOn w:val="Domylnaczcionkaakapitu"/>
    <w:uiPriority w:val="99"/>
    <w:unhideWhenUsed/>
    <w:rsid w:val="00532A0A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F5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972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00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CW_Lista,Numerowanie,List Paragraph,Akapit z listą BS"/>
    <w:basedOn w:val="Normalny"/>
    <w:link w:val="AkapitzlistZnak"/>
    <w:uiPriority w:val="34"/>
    <w:qFormat/>
    <w:rsid w:val="00C002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4D1"/>
  </w:style>
  <w:style w:type="paragraph" w:styleId="Stopka">
    <w:name w:val="footer"/>
    <w:basedOn w:val="Normalny"/>
    <w:link w:val="Stopka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4D1"/>
  </w:style>
  <w:style w:type="paragraph" w:styleId="Tekstdymka">
    <w:name w:val="Balloon Text"/>
    <w:basedOn w:val="Normalny"/>
    <w:link w:val="TekstdymkaZnak"/>
    <w:uiPriority w:val="99"/>
    <w:semiHidden/>
    <w:unhideWhenUsed/>
    <w:rsid w:val="00DA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E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5058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Numerowanie Znak,List Paragraph Znak,Akapit z listą BS Znak"/>
    <w:link w:val="Akapitzlist"/>
    <w:uiPriority w:val="34"/>
    <w:qFormat/>
    <w:locked/>
    <w:rsid w:val="00D832B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obrazybezgranic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azakonkurencyjnosci.funduszeeuropejskie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bazakonkurencyjnosci.funduszeeuropejskie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brazybezgranic@gmail.com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EE9E3-A201-4061-8938-4D7BA68FA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2541</Words>
  <Characters>15246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33</cp:revision>
  <cp:lastPrinted>2025-01-09T09:48:00Z</cp:lastPrinted>
  <dcterms:created xsi:type="dcterms:W3CDTF">2025-05-05T15:09:00Z</dcterms:created>
  <dcterms:modified xsi:type="dcterms:W3CDTF">2025-12-03T08:39:00Z</dcterms:modified>
</cp:coreProperties>
</file>